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A9" w:rsidRDefault="001D51A9" w:rsidP="001D51A9">
      <w:pPr>
        <w:shd w:val="clear" w:color="auto" w:fill="FFFFFF"/>
        <w:spacing w:line="276" w:lineRule="auto"/>
        <w:ind w:right="360"/>
        <w:textAlignment w:val="baseline"/>
        <w:rPr>
          <w:rFonts w:asciiTheme="majorHAnsi" w:hAnsiTheme="majorHAnsi"/>
        </w:rPr>
      </w:pPr>
      <w:r w:rsidRPr="009B5B04">
        <w:rPr>
          <w:rFonts w:asciiTheme="majorHAnsi" w:hAnsiTheme="majorHAnsi"/>
          <w:noProof/>
        </w:rPr>
        <w:drawing>
          <wp:anchor distT="0" distB="0" distL="114300" distR="114300" simplePos="0" relativeHeight="251666432" behindDoc="0" locked="0" layoutInCell="1" allowOverlap="1">
            <wp:simplePos x="0" y="0"/>
            <wp:positionH relativeFrom="column">
              <wp:posOffset>2129790</wp:posOffset>
            </wp:positionH>
            <wp:positionV relativeFrom="paragraph">
              <wp:posOffset>-572135</wp:posOffset>
            </wp:positionV>
            <wp:extent cx="1240155" cy="1242060"/>
            <wp:effectExtent l="19050" t="0" r="0" b="0"/>
            <wp:wrapSquare wrapText="bothSides"/>
            <wp:docPr id="15" name="Resim 15" descr="C:\Users\mercibayram\Desktop\editö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ibayram\Desktop\editör\Resi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155" cy="1242060"/>
                    </a:xfrm>
                    <a:prstGeom prst="rect">
                      <a:avLst/>
                    </a:prstGeom>
                    <a:noFill/>
                    <a:ln>
                      <a:noFill/>
                    </a:ln>
                  </pic:spPr>
                </pic:pic>
              </a:graphicData>
            </a:graphic>
          </wp:anchor>
        </w:drawing>
      </w:r>
    </w:p>
    <w:p w:rsidR="001D51A9" w:rsidRDefault="001D51A9" w:rsidP="001D51A9">
      <w:pPr>
        <w:shd w:val="clear" w:color="auto" w:fill="FFFFFF"/>
        <w:spacing w:line="276" w:lineRule="auto"/>
        <w:ind w:right="360"/>
        <w:textAlignment w:val="baseline"/>
        <w:rPr>
          <w:rFonts w:asciiTheme="majorHAnsi" w:hAnsiTheme="majorHAnsi"/>
        </w:rPr>
      </w:pPr>
    </w:p>
    <w:p w:rsidR="001D51A9" w:rsidRPr="009B5B04" w:rsidRDefault="001D51A9" w:rsidP="001D51A9">
      <w:pPr>
        <w:shd w:val="clear" w:color="auto" w:fill="FFFFFF"/>
        <w:spacing w:line="276" w:lineRule="auto"/>
        <w:ind w:right="360"/>
        <w:textAlignment w:val="baseline"/>
        <w:rPr>
          <w:rFonts w:asciiTheme="majorHAnsi" w:hAnsiTheme="majorHAnsi"/>
        </w:rPr>
      </w:pPr>
    </w:p>
    <w:p w:rsidR="001D51A9" w:rsidRDefault="001D51A9" w:rsidP="001D51A9">
      <w:pPr>
        <w:spacing w:after="120" w:line="120" w:lineRule="atLeast"/>
        <w:jc w:val="center"/>
        <w:rPr>
          <w:rFonts w:asciiTheme="majorHAnsi" w:hAnsiTheme="majorHAnsi"/>
          <w:b/>
          <w:sz w:val="36"/>
          <w:szCs w:val="40"/>
        </w:rPr>
      </w:pPr>
      <w:r w:rsidRPr="00E314FE">
        <w:rPr>
          <w:rFonts w:asciiTheme="majorHAnsi" w:hAnsiTheme="majorHAnsi"/>
          <w:b/>
          <w:sz w:val="36"/>
          <w:szCs w:val="40"/>
        </w:rPr>
        <w:t xml:space="preserve">KOCAELİ ÜNİVERSİTESİ TIP FAKÜLTESİ </w:t>
      </w:r>
    </w:p>
    <w:p w:rsidR="001D51A9" w:rsidRPr="00E314FE" w:rsidRDefault="001D51A9" w:rsidP="001D51A9">
      <w:pPr>
        <w:spacing w:after="120" w:line="120" w:lineRule="atLeast"/>
        <w:jc w:val="center"/>
        <w:rPr>
          <w:rFonts w:asciiTheme="majorHAnsi" w:hAnsiTheme="majorHAnsi"/>
          <w:b/>
          <w:sz w:val="36"/>
          <w:szCs w:val="40"/>
        </w:rPr>
      </w:pPr>
      <w:r w:rsidRPr="00E314FE">
        <w:rPr>
          <w:rFonts w:asciiTheme="majorHAnsi" w:hAnsiTheme="majorHAnsi"/>
          <w:b/>
          <w:sz w:val="36"/>
          <w:szCs w:val="40"/>
        </w:rPr>
        <w:t>HALK SAĞLIĞI ANABİLİM DALI</w:t>
      </w:r>
    </w:p>
    <w:p w:rsidR="001D51A9" w:rsidRPr="009B5B04" w:rsidRDefault="001D51A9" w:rsidP="001D51A9">
      <w:pPr>
        <w:shd w:val="clear" w:color="auto" w:fill="FFFFFF"/>
        <w:spacing w:line="276" w:lineRule="auto"/>
        <w:ind w:right="360"/>
        <w:jc w:val="both"/>
        <w:textAlignment w:val="baseline"/>
        <w:rPr>
          <w:rFonts w:asciiTheme="majorHAnsi" w:hAnsiTheme="majorHAnsi"/>
        </w:rPr>
      </w:pPr>
    </w:p>
    <w:p w:rsidR="001D51A9" w:rsidRPr="009B5B04" w:rsidRDefault="001D51A9" w:rsidP="001D51A9">
      <w:pPr>
        <w:shd w:val="clear" w:color="auto" w:fill="FFFFFF"/>
        <w:spacing w:line="276" w:lineRule="auto"/>
        <w:ind w:right="360"/>
        <w:jc w:val="both"/>
        <w:textAlignment w:val="baseline"/>
        <w:rPr>
          <w:rFonts w:asciiTheme="majorHAnsi" w:hAnsiTheme="majorHAnsi"/>
        </w:rPr>
      </w:pPr>
    </w:p>
    <w:p w:rsidR="001D51A9" w:rsidRPr="00E23C16" w:rsidRDefault="001D51A9" w:rsidP="001D51A9">
      <w:pPr>
        <w:spacing w:line="276" w:lineRule="auto"/>
        <w:jc w:val="center"/>
        <w:rPr>
          <w:rFonts w:asciiTheme="majorHAnsi" w:hAnsiTheme="majorHAnsi"/>
          <w:b/>
          <w:sz w:val="32"/>
          <w:szCs w:val="36"/>
        </w:rPr>
      </w:pPr>
      <w:r w:rsidRPr="00E23C16">
        <w:rPr>
          <w:rFonts w:asciiTheme="majorHAnsi" w:hAnsiTheme="majorHAnsi"/>
          <w:b/>
          <w:sz w:val="32"/>
          <w:szCs w:val="36"/>
        </w:rPr>
        <w:t>201</w:t>
      </w:r>
      <w:r>
        <w:rPr>
          <w:rFonts w:asciiTheme="majorHAnsi" w:hAnsiTheme="majorHAnsi"/>
          <w:b/>
          <w:sz w:val="32"/>
          <w:szCs w:val="36"/>
        </w:rPr>
        <w:t>8</w:t>
      </w:r>
      <w:r w:rsidRPr="00E23C16">
        <w:rPr>
          <w:rFonts w:asciiTheme="majorHAnsi" w:hAnsiTheme="majorHAnsi"/>
          <w:b/>
          <w:sz w:val="32"/>
          <w:szCs w:val="36"/>
        </w:rPr>
        <w:t xml:space="preserve"> YILI OCAK-ŞUBAT INTERN GRUBU ARAŞTIRMASI</w:t>
      </w:r>
      <w:r>
        <w:rPr>
          <w:rFonts w:asciiTheme="majorHAnsi" w:hAnsiTheme="majorHAnsi"/>
          <w:b/>
          <w:sz w:val="32"/>
          <w:szCs w:val="36"/>
        </w:rPr>
        <w:t>:</w:t>
      </w:r>
    </w:p>
    <w:p w:rsidR="001D51A9" w:rsidRPr="009B5B04" w:rsidRDefault="0083414A" w:rsidP="001D51A9">
      <w:pPr>
        <w:shd w:val="clear" w:color="auto" w:fill="FFFFFF"/>
        <w:spacing w:line="276" w:lineRule="auto"/>
        <w:ind w:right="360"/>
        <w:jc w:val="both"/>
        <w:textAlignment w:val="baseline"/>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32.75pt;margin-top:9.15pt;width:521.85pt;height:95.6pt;z-index:251660288;visibility:visible;mso-width-relative:margin;mso-height-relative:margin" fillcolor="white [3212]" strokecolor="black [3213]" strokeweight="5pt">
            <v:fill opacity="39321f"/>
            <v:stroke opacity="52428f" linestyle="thinThin"/>
            <v:shadow on="t" opacity=".5" offset="6pt,6pt"/>
            <v:path arrowok="t"/>
            <v:textbox style="mso-next-textbox:#Metin Kutusu 2">
              <w:txbxContent>
                <w:p w:rsidR="0083414A" w:rsidRPr="00EE5F58" w:rsidRDefault="0083414A" w:rsidP="001D51A9">
                  <w:pPr>
                    <w:spacing w:line="360" w:lineRule="auto"/>
                    <w:jc w:val="center"/>
                    <w:rPr>
                      <w:rFonts w:ascii="Cambria" w:hAnsi="Cambria"/>
                      <w:b/>
                      <w:caps/>
                      <w:sz w:val="36"/>
                      <w:szCs w:val="56"/>
                      <w:u w:val="single"/>
                    </w:rPr>
                  </w:pPr>
                  <w:r w:rsidRPr="00EE5F58">
                    <w:rPr>
                      <w:rFonts w:ascii="Cambria" w:hAnsi="Cambria"/>
                      <w:b/>
                      <w:caps/>
                      <w:sz w:val="36"/>
                      <w:szCs w:val="56"/>
                    </w:rPr>
                    <w:t>KOCAELİ ÜNİVERSİTESİ UYGULAMA VE ARAŞTIRMA HASTANESİ 201</w:t>
                  </w:r>
                  <w:r>
                    <w:rPr>
                      <w:rFonts w:ascii="Cambria" w:hAnsi="Cambria"/>
                      <w:b/>
                      <w:caps/>
                      <w:sz w:val="36"/>
                      <w:szCs w:val="56"/>
                    </w:rPr>
                    <w:t>7</w:t>
                  </w:r>
                  <w:r w:rsidRPr="00EE5F58">
                    <w:rPr>
                      <w:rFonts w:ascii="Cambria" w:hAnsi="Cambria"/>
                      <w:b/>
                      <w:caps/>
                      <w:sz w:val="36"/>
                      <w:szCs w:val="56"/>
                    </w:rPr>
                    <w:t xml:space="preserve"> YILI ÖLÜM İSTATİSTİKLERİNİN DEĞERLENDİRİLMESİ</w:t>
                  </w:r>
                </w:p>
              </w:txbxContent>
            </v:textbox>
          </v:shape>
        </w:pict>
      </w:r>
    </w:p>
    <w:p w:rsidR="001D51A9" w:rsidRPr="009B5B04" w:rsidRDefault="001D51A9" w:rsidP="001D51A9">
      <w:pPr>
        <w:shd w:val="clear" w:color="auto" w:fill="FFFFFF"/>
        <w:spacing w:line="276" w:lineRule="auto"/>
        <w:ind w:right="360"/>
        <w:jc w:val="both"/>
        <w:textAlignment w:val="baseline"/>
        <w:rPr>
          <w:rFonts w:asciiTheme="majorHAnsi" w:hAnsiTheme="majorHAnsi"/>
        </w:rPr>
      </w:pPr>
    </w:p>
    <w:p w:rsidR="001D51A9" w:rsidRPr="009B5B04" w:rsidRDefault="001D51A9" w:rsidP="001D51A9">
      <w:pPr>
        <w:shd w:val="clear" w:color="auto" w:fill="FFFFFF"/>
        <w:spacing w:line="276" w:lineRule="auto"/>
        <w:ind w:right="360"/>
        <w:jc w:val="both"/>
        <w:textAlignment w:val="baseline"/>
        <w:rPr>
          <w:rFonts w:asciiTheme="majorHAnsi" w:hAnsiTheme="majorHAnsi"/>
        </w:rPr>
      </w:pPr>
    </w:p>
    <w:p w:rsidR="001D51A9" w:rsidRPr="009B5B04" w:rsidRDefault="001D51A9" w:rsidP="001D51A9">
      <w:pPr>
        <w:shd w:val="clear" w:color="auto" w:fill="FFFFFF"/>
        <w:spacing w:line="276" w:lineRule="auto"/>
        <w:ind w:right="360"/>
        <w:jc w:val="both"/>
        <w:textAlignment w:val="baseline"/>
        <w:rPr>
          <w:rFonts w:asciiTheme="majorHAnsi" w:hAnsiTheme="majorHAnsi"/>
        </w:rPr>
      </w:pPr>
    </w:p>
    <w:p w:rsidR="001D51A9" w:rsidRPr="009B5B04" w:rsidRDefault="001D51A9" w:rsidP="001D51A9">
      <w:pPr>
        <w:shd w:val="clear" w:color="auto" w:fill="FFFFFF"/>
        <w:spacing w:line="276" w:lineRule="auto"/>
        <w:ind w:right="360"/>
        <w:jc w:val="both"/>
        <w:textAlignment w:val="baseline"/>
        <w:rPr>
          <w:rFonts w:asciiTheme="majorHAnsi" w:hAnsiTheme="majorHAnsi"/>
        </w:rPr>
      </w:pPr>
    </w:p>
    <w:p w:rsidR="001D51A9" w:rsidRPr="003E7CC3" w:rsidRDefault="001D51A9" w:rsidP="00154FC5">
      <w:pPr>
        <w:shd w:val="clear" w:color="auto" w:fill="FFFFFF"/>
        <w:spacing w:line="276" w:lineRule="auto"/>
        <w:ind w:right="360"/>
        <w:jc w:val="both"/>
        <w:textAlignment w:val="baseline"/>
        <w:rPr>
          <w:rFonts w:ascii="Cambria" w:hAnsi="Cambria"/>
          <w:sz w:val="24"/>
        </w:rPr>
      </w:pPr>
      <w:r w:rsidRPr="003E7CC3">
        <w:rPr>
          <w:rFonts w:ascii="Cambria" w:hAnsi="Cambria"/>
          <w:sz w:val="24"/>
        </w:rPr>
        <w:t>Araştırmayı Yürütenler:</w:t>
      </w:r>
    </w:p>
    <w:tbl>
      <w:tblPr>
        <w:tblStyle w:val="TableGrid"/>
        <w:tblW w:w="8998" w:type="dxa"/>
        <w:jc w:val="center"/>
        <w:tblLook w:val="04A0" w:firstRow="1" w:lastRow="0" w:firstColumn="1" w:lastColumn="0" w:noHBand="0" w:noVBand="1"/>
      </w:tblPr>
      <w:tblGrid>
        <w:gridCol w:w="2845"/>
        <w:gridCol w:w="3107"/>
        <w:gridCol w:w="3046"/>
      </w:tblGrid>
      <w:tr w:rsidR="001D51A9" w:rsidTr="00154FC5">
        <w:trPr>
          <w:trHeight w:val="4864"/>
          <w:jc w:val="center"/>
        </w:trPr>
        <w:tc>
          <w:tcPr>
            <w:tcW w:w="2845" w:type="dxa"/>
            <w:tcBorders>
              <w:right w:val="single" w:sz="4" w:space="0" w:color="auto"/>
            </w:tcBorders>
          </w:tcPr>
          <w:p w:rsidR="001D51A9" w:rsidRDefault="001D51A9" w:rsidP="00154FC5">
            <w:pPr>
              <w:spacing w:line="240" w:lineRule="auto"/>
              <w:jc w:val="center"/>
              <w:rPr>
                <w:rFonts w:ascii="Cambria" w:hAnsi="Cambria"/>
                <w:sz w:val="24"/>
                <w:szCs w:val="24"/>
              </w:rPr>
            </w:pPr>
            <w:r>
              <w:rPr>
                <w:rFonts w:ascii="Cambria" w:hAnsi="Cambria"/>
                <w:sz w:val="24"/>
                <w:szCs w:val="24"/>
              </w:rPr>
              <w:t>Arif Karataş</w:t>
            </w:r>
          </w:p>
          <w:p w:rsidR="001D51A9" w:rsidRDefault="001D51A9" w:rsidP="00154FC5">
            <w:pPr>
              <w:spacing w:line="240" w:lineRule="auto"/>
              <w:jc w:val="center"/>
              <w:rPr>
                <w:rFonts w:ascii="Cambria" w:hAnsi="Cambria"/>
                <w:sz w:val="24"/>
                <w:szCs w:val="24"/>
              </w:rPr>
            </w:pPr>
            <w:r>
              <w:rPr>
                <w:rFonts w:ascii="Cambria" w:hAnsi="Cambria"/>
                <w:sz w:val="24"/>
                <w:szCs w:val="24"/>
              </w:rPr>
              <w:t>Enes Zengin</w:t>
            </w:r>
          </w:p>
          <w:p w:rsidR="001D51A9" w:rsidRDefault="001D51A9" w:rsidP="00154FC5">
            <w:pPr>
              <w:spacing w:line="240" w:lineRule="auto"/>
              <w:jc w:val="center"/>
              <w:rPr>
                <w:rFonts w:ascii="Cambria" w:hAnsi="Cambria"/>
                <w:sz w:val="24"/>
                <w:szCs w:val="24"/>
              </w:rPr>
            </w:pPr>
            <w:r>
              <w:rPr>
                <w:rFonts w:ascii="Cambria" w:hAnsi="Cambria"/>
                <w:sz w:val="24"/>
                <w:szCs w:val="24"/>
              </w:rPr>
              <w:t>Ender Ulutaş</w:t>
            </w:r>
          </w:p>
          <w:p w:rsidR="001D51A9" w:rsidRDefault="001D51A9" w:rsidP="00154FC5">
            <w:pPr>
              <w:spacing w:line="240" w:lineRule="auto"/>
              <w:jc w:val="center"/>
              <w:rPr>
                <w:rFonts w:ascii="Cambria" w:hAnsi="Cambria"/>
                <w:sz w:val="24"/>
                <w:szCs w:val="24"/>
              </w:rPr>
            </w:pPr>
            <w:r>
              <w:rPr>
                <w:rFonts w:ascii="Cambria" w:hAnsi="Cambria"/>
                <w:sz w:val="24"/>
                <w:szCs w:val="24"/>
              </w:rPr>
              <w:t>Melda Yılmaz</w:t>
            </w:r>
          </w:p>
          <w:p w:rsidR="001D51A9" w:rsidRDefault="001D51A9" w:rsidP="00154FC5">
            <w:pPr>
              <w:spacing w:line="240" w:lineRule="auto"/>
              <w:jc w:val="center"/>
              <w:rPr>
                <w:rFonts w:ascii="Cambria" w:hAnsi="Cambria"/>
                <w:sz w:val="24"/>
                <w:szCs w:val="24"/>
              </w:rPr>
            </w:pPr>
            <w:r>
              <w:rPr>
                <w:rFonts w:ascii="Cambria" w:hAnsi="Cambria"/>
                <w:sz w:val="24"/>
                <w:szCs w:val="24"/>
              </w:rPr>
              <w:t>Burtaç Talha Akkurt</w:t>
            </w:r>
          </w:p>
          <w:p w:rsidR="001D51A9" w:rsidRDefault="001D51A9" w:rsidP="00154FC5">
            <w:pPr>
              <w:spacing w:line="240" w:lineRule="auto"/>
              <w:jc w:val="center"/>
              <w:rPr>
                <w:rFonts w:ascii="Cambria" w:hAnsi="Cambria"/>
                <w:sz w:val="24"/>
                <w:szCs w:val="24"/>
              </w:rPr>
            </w:pPr>
            <w:r>
              <w:rPr>
                <w:rFonts w:ascii="Cambria" w:hAnsi="Cambria"/>
                <w:sz w:val="24"/>
                <w:szCs w:val="24"/>
              </w:rPr>
              <w:t>Bekir Demirtaş</w:t>
            </w:r>
          </w:p>
          <w:p w:rsidR="001D51A9" w:rsidRDefault="001D51A9" w:rsidP="00154FC5">
            <w:pPr>
              <w:spacing w:line="240" w:lineRule="auto"/>
              <w:jc w:val="center"/>
              <w:rPr>
                <w:rFonts w:ascii="Cambria" w:hAnsi="Cambria"/>
                <w:sz w:val="24"/>
                <w:szCs w:val="24"/>
              </w:rPr>
            </w:pPr>
            <w:r>
              <w:rPr>
                <w:rFonts w:ascii="Cambria" w:hAnsi="Cambria"/>
                <w:sz w:val="24"/>
                <w:szCs w:val="24"/>
              </w:rPr>
              <w:t>Ümmügülsüm Er</w:t>
            </w:r>
          </w:p>
          <w:p w:rsidR="001D51A9" w:rsidRDefault="001D51A9" w:rsidP="00154FC5">
            <w:pPr>
              <w:spacing w:line="240" w:lineRule="auto"/>
              <w:jc w:val="center"/>
              <w:rPr>
                <w:rFonts w:ascii="Cambria" w:hAnsi="Cambria"/>
                <w:sz w:val="24"/>
                <w:szCs w:val="24"/>
              </w:rPr>
            </w:pPr>
            <w:r>
              <w:rPr>
                <w:rFonts w:ascii="Cambria" w:hAnsi="Cambria"/>
                <w:sz w:val="24"/>
                <w:szCs w:val="24"/>
              </w:rPr>
              <w:t>Ayça İrem Hayır</w:t>
            </w:r>
          </w:p>
          <w:p w:rsidR="001D51A9" w:rsidRDefault="001D51A9" w:rsidP="00154FC5">
            <w:pPr>
              <w:spacing w:line="240" w:lineRule="auto"/>
              <w:jc w:val="center"/>
              <w:rPr>
                <w:rFonts w:ascii="Cambria" w:hAnsi="Cambria"/>
                <w:sz w:val="24"/>
                <w:szCs w:val="24"/>
              </w:rPr>
            </w:pPr>
            <w:r>
              <w:rPr>
                <w:rFonts w:ascii="Cambria" w:hAnsi="Cambria"/>
                <w:sz w:val="24"/>
                <w:szCs w:val="24"/>
              </w:rPr>
              <w:t>Alpay Zindar</w:t>
            </w:r>
          </w:p>
          <w:p w:rsidR="001D51A9" w:rsidRDefault="001D51A9" w:rsidP="00154FC5">
            <w:pPr>
              <w:spacing w:line="240" w:lineRule="auto"/>
              <w:jc w:val="center"/>
              <w:rPr>
                <w:rFonts w:ascii="Cambria" w:hAnsi="Cambria"/>
                <w:sz w:val="24"/>
                <w:szCs w:val="24"/>
              </w:rPr>
            </w:pPr>
            <w:r>
              <w:rPr>
                <w:rFonts w:ascii="Cambria" w:hAnsi="Cambria"/>
                <w:sz w:val="24"/>
                <w:szCs w:val="24"/>
              </w:rPr>
              <w:t>Kübra Şahin</w:t>
            </w:r>
          </w:p>
          <w:p w:rsidR="001D51A9" w:rsidRDefault="001D51A9" w:rsidP="00154FC5">
            <w:pPr>
              <w:spacing w:line="240" w:lineRule="auto"/>
              <w:jc w:val="center"/>
              <w:rPr>
                <w:rFonts w:ascii="Cambria" w:hAnsi="Cambria"/>
                <w:sz w:val="24"/>
                <w:szCs w:val="24"/>
              </w:rPr>
            </w:pPr>
            <w:r>
              <w:rPr>
                <w:rFonts w:ascii="Cambria" w:hAnsi="Cambria"/>
                <w:sz w:val="24"/>
                <w:szCs w:val="24"/>
              </w:rPr>
              <w:t>Murat Kalkan</w:t>
            </w:r>
          </w:p>
          <w:p w:rsidR="001D51A9" w:rsidRDefault="001D51A9" w:rsidP="00154FC5">
            <w:pPr>
              <w:spacing w:line="240" w:lineRule="auto"/>
              <w:jc w:val="center"/>
              <w:rPr>
                <w:rFonts w:ascii="Cambria" w:hAnsi="Cambria"/>
                <w:sz w:val="24"/>
                <w:szCs w:val="24"/>
              </w:rPr>
            </w:pPr>
          </w:p>
        </w:tc>
        <w:tc>
          <w:tcPr>
            <w:tcW w:w="3107" w:type="dxa"/>
            <w:tcBorders>
              <w:top w:val="single" w:sz="4" w:space="0" w:color="auto"/>
              <w:left w:val="single" w:sz="4" w:space="0" w:color="auto"/>
              <w:bottom w:val="single" w:sz="4" w:space="0" w:color="auto"/>
              <w:right w:val="single" w:sz="4" w:space="0" w:color="auto"/>
            </w:tcBorders>
          </w:tcPr>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Nurşah Demir</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Aslı Altınbezer</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Ceylan Kiy</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Ayşenur Babaoğlu</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Gamze Cüre</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Nilay Kadiroğulları</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Gül Uğur</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Havvanur Yıldıran</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Mazlum Endakçi</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Ali Haydar Ayvaz</w:t>
            </w:r>
          </w:p>
          <w:p w:rsidR="00154FC5" w:rsidRDefault="00154FC5" w:rsidP="00154FC5">
            <w:pPr>
              <w:spacing w:line="240" w:lineRule="auto"/>
              <w:jc w:val="center"/>
              <w:rPr>
                <w:rFonts w:ascii="Cambria" w:hAnsi="Cambria"/>
                <w:sz w:val="24"/>
                <w:szCs w:val="24"/>
              </w:rPr>
            </w:pPr>
            <w:r>
              <w:rPr>
                <w:rFonts w:ascii="Cambria" w:hAnsi="Cambria"/>
                <w:sz w:val="24"/>
                <w:szCs w:val="24"/>
              </w:rPr>
              <w:t>Hasan Keskin</w:t>
            </w:r>
          </w:p>
          <w:p w:rsidR="001D51A9" w:rsidRDefault="001D51A9" w:rsidP="00154FC5">
            <w:pPr>
              <w:spacing w:line="240" w:lineRule="auto"/>
              <w:ind w:right="-20"/>
              <w:textAlignment w:val="baseline"/>
              <w:rPr>
                <w:rFonts w:asciiTheme="majorHAnsi" w:hAnsiTheme="majorHAnsi"/>
              </w:rPr>
            </w:pPr>
          </w:p>
        </w:tc>
        <w:tc>
          <w:tcPr>
            <w:tcW w:w="3046" w:type="dxa"/>
            <w:tcBorders>
              <w:left w:val="single" w:sz="4" w:space="0" w:color="auto"/>
            </w:tcBorders>
          </w:tcPr>
          <w:p w:rsidR="001D51A9" w:rsidRDefault="001D51A9" w:rsidP="00154FC5">
            <w:pPr>
              <w:spacing w:line="240" w:lineRule="auto"/>
              <w:ind w:right="-20"/>
              <w:jc w:val="center"/>
              <w:textAlignment w:val="baseline"/>
              <w:rPr>
                <w:rFonts w:ascii="Cambria" w:hAnsi="Cambria"/>
                <w:sz w:val="24"/>
              </w:rPr>
            </w:pPr>
            <w:r>
              <w:rPr>
                <w:rFonts w:ascii="Cambria" w:hAnsi="Cambria"/>
                <w:sz w:val="24"/>
              </w:rPr>
              <w:t>Numan Alperen Katmer</w:t>
            </w:r>
          </w:p>
          <w:p w:rsidR="001D51A9" w:rsidRDefault="001D51A9" w:rsidP="00154FC5">
            <w:pPr>
              <w:spacing w:line="240" w:lineRule="auto"/>
              <w:ind w:right="-20"/>
              <w:jc w:val="center"/>
              <w:textAlignment w:val="baseline"/>
              <w:rPr>
                <w:rFonts w:ascii="Cambria" w:hAnsi="Cambria"/>
                <w:sz w:val="24"/>
              </w:rPr>
            </w:pPr>
            <w:r>
              <w:rPr>
                <w:rFonts w:ascii="Cambria" w:hAnsi="Cambria"/>
                <w:sz w:val="24"/>
              </w:rPr>
              <w:t>Yunus Elmas</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Osman Pekgöz</w:t>
            </w:r>
          </w:p>
          <w:p w:rsidR="001D51A9" w:rsidRPr="003E7CC3" w:rsidRDefault="001D51A9" w:rsidP="00154FC5">
            <w:pPr>
              <w:spacing w:line="240" w:lineRule="auto"/>
              <w:ind w:right="-20"/>
              <w:textAlignment w:val="baseline"/>
              <w:rPr>
                <w:rFonts w:ascii="Cambria" w:hAnsi="Cambria"/>
                <w:sz w:val="24"/>
              </w:rPr>
            </w:pPr>
            <w:r>
              <w:rPr>
                <w:rFonts w:ascii="Cambria" w:hAnsi="Cambria"/>
                <w:sz w:val="24"/>
              </w:rPr>
              <w:t xml:space="preserve">               Tolga Aydın</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Fatih Güner</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Dilruba Turan</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Hatice Demir</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Aslı Karaibrahim</w:t>
            </w:r>
          </w:p>
          <w:p w:rsidR="001D51A9" w:rsidRPr="003E7CC3" w:rsidRDefault="001D51A9" w:rsidP="00154FC5">
            <w:pPr>
              <w:spacing w:line="240" w:lineRule="auto"/>
              <w:ind w:right="-20"/>
              <w:jc w:val="center"/>
              <w:textAlignment w:val="baseline"/>
              <w:rPr>
                <w:rFonts w:ascii="Cambria" w:hAnsi="Cambria"/>
                <w:sz w:val="24"/>
              </w:rPr>
            </w:pPr>
            <w:r>
              <w:rPr>
                <w:rFonts w:ascii="Cambria" w:hAnsi="Cambria"/>
                <w:sz w:val="24"/>
              </w:rPr>
              <w:t>Emrah Ölez</w:t>
            </w:r>
          </w:p>
          <w:p w:rsidR="001D51A9" w:rsidRDefault="001D51A9" w:rsidP="00154FC5">
            <w:pPr>
              <w:spacing w:line="240" w:lineRule="auto"/>
              <w:ind w:right="-20"/>
              <w:jc w:val="center"/>
              <w:textAlignment w:val="baseline"/>
              <w:rPr>
                <w:rFonts w:asciiTheme="majorHAnsi" w:hAnsiTheme="majorHAnsi"/>
              </w:rPr>
            </w:pPr>
            <w:r>
              <w:rPr>
                <w:rFonts w:ascii="Cambria" w:hAnsi="Cambria"/>
                <w:sz w:val="24"/>
              </w:rPr>
              <w:t>Oğuzhan Hacıoğlu</w:t>
            </w:r>
          </w:p>
        </w:tc>
      </w:tr>
    </w:tbl>
    <w:p w:rsidR="00596AD8" w:rsidRDefault="00596AD8" w:rsidP="00596AD8">
      <w:pPr>
        <w:spacing w:after="120"/>
        <w:jc w:val="center"/>
        <w:rPr>
          <w:rFonts w:ascii="Cambria" w:hAnsi="Cambria"/>
          <w:sz w:val="24"/>
          <w:szCs w:val="18"/>
        </w:rPr>
      </w:pPr>
    </w:p>
    <w:p w:rsidR="00596AD8" w:rsidRDefault="001D51A9" w:rsidP="00596AD8">
      <w:pPr>
        <w:spacing w:after="120"/>
        <w:jc w:val="center"/>
        <w:rPr>
          <w:rFonts w:asciiTheme="majorHAnsi" w:hAnsiTheme="majorHAnsi"/>
        </w:rPr>
      </w:pPr>
      <w:r w:rsidRPr="003E7CC3">
        <w:rPr>
          <w:rFonts w:ascii="Cambria" w:hAnsi="Cambria"/>
          <w:sz w:val="24"/>
          <w:szCs w:val="18"/>
        </w:rPr>
        <w:t>Danışmanlar:</w:t>
      </w:r>
    </w:p>
    <w:p w:rsidR="001D51A9" w:rsidRPr="00154FC5" w:rsidRDefault="001D51A9" w:rsidP="00596AD8">
      <w:pPr>
        <w:spacing w:after="120"/>
        <w:jc w:val="center"/>
        <w:rPr>
          <w:rFonts w:asciiTheme="majorHAnsi" w:hAnsiTheme="majorHAnsi"/>
        </w:rPr>
      </w:pPr>
      <w:r w:rsidRPr="003E7CC3">
        <w:rPr>
          <w:rFonts w:ascii="Cambria" w:hAnsi="Cambria"/>
          <w:sz w:val="24"/>
          <w:szCs w:val="18"/>
        </w:rPr>
        <w:t>Ar</w:t>
      </w:r>
      <w:r w:rsidR="00154FC5">
        <w:rPr>
          <w:rFonts w:ascii="Cambria" w:hAnsi="Cambria"/>
          <w:sz w:val="24"/>
          <w:szCs w:val="18"/>
        </w:rPr>
        <w:t>ş</w:t>
      </w:r>
      <w:r w:rsidRPr="003E7CC3">
        <w:rPr>
          <w:rFonts w:ascii="Cambria" w:hAnsi="Cambria"/>
          <w:sz w:val="24"/>
          <w:szCs w:val="18"/>
        </w:rPr>
        <w:t xml:space="preserve">. Gör. Dr. </w:t>
      </w:r>
      <w:r>
        <w:rPr>
          <w:rFonts w:ascii="Cambria" w:hAnsi="Cambria"/>
          <w:sz w:val="24"/>
          <w:szCs w:val="18"/>
        </w:rPr>
        <w:t>Bayram Mercimek</w:t>
      </w:r>
    </w:p>
    <w:p w:rsidR="001D51A9" w:rsidRDefault="001D51A9" w:rsidP="00596AD8">
      <w:pPr>
        <w:spacing w:after="120"/>
        <w:jc w:val="center"/>
        <w:rPr>
          <w:rFonts w:ascii="Cambria" w:hAnsi="Cambria" w:cs="Times New Roman"/>
          <w:b/>
          <w:sz w:val="28"/>
        </w:rPr>
      </w:pPr>
      <w:r w:rsidRPr="003E7CC3">
        <w:rPr>
          <w:rFonts w:ascii="Cambria" w:hAnsi="Cambria"/>
          <w:sz w:val="24"/>
          <w:szCs w:val="18"/>
        </w:rPr>
        <w:t>Doç. Dr. Çiğdem Çağlayan</w:t>
      </w:r>
      <w:r>
        <w:rPr>
          <w:rFonts w:ascii="Cambria" w:hAnsi="Cambria" w:cs="Times New Roman"/>
          <w:b/>
          <w:sz w:val="28"/>
        </w:rPr>
        <w:br w:type="page"/>
      </w:r>
    </w:p>
    <w:p w:rsidR="001D51A9" w:rsidRPr="00E01D38" w:rsidRDefault="001D51A9" w:rsidP="001D51A9">
      <w:pPr>
        <w:pStyle w:val="ListParagraph"/>
        <w:numPr>
          <w:ilvl w:val="0"/>
          <w:numId w:val="1"/>
        </w:numPr>
        <w:shd w:val="clear" w:color="auto" w:fill="FFFFFF"/>
        <w:spacing w:line="276" w:lineRule="auto"/>
        <w:ind w:right="360"/>
        <w:jc w:val="both"/>
        <w:textAlignment w:val="baseline"/>
        <w:rPr>
          <w:rFonts w:ascii="Cambria" w:hAnsi="Cambria" w:cs="Times New Roman"/>
          <w:b/>
          <w:sz w:val="28"/>
        </w:rPr>
      </w:pPr>
      <w:r w:rsidRPr="00E01D38">
        <w:rPr>
          <w:rFonts w:ascii="Cambria" w:hAnsi="Cambria" w:cs="Times New Roman"/>
          <w:b/>
          <w:sz w:val="28"/>
        </w:rPr>
        <w:lastRenderedPageBreak/>
        <w:t xml:space="preserve">GİRİŞ </w:t>
      </w:r>
    </w:p>
    <w:p w:rsidR="001D51A9" w:rsidRPr="00E01D38" w:rsidRDefault="001D51A9" w:rsidP="001D51A9">
      <w:pPr>
        <w:shd w:val="clear" w:color="auto" w:fill="FFFFFF"/>
        <w:spacing w:line="276" w:lineRule="auto"/>
        <w:ind w:right="360" w:firstLine="360"/>
        <w:jc w:val="both"/>
        <w:textAlignment w:val="baseline"/>
        <w:rPr>
          <w:rFonts w:ascii="Cambria" w:hAnsi="Cambria" w:cs="Times New Roman"/>
        </w:rPr>
      </w:pPr>
      <w:r w:rsidRPr="00E01D38">
        <w:rPr>
          <w:rFonts w:ascii="Cambria" w:hAnsi="Cambria" w:cs="Times New Roman"/>
        </w:rPr>
        <w:t>Bir ülkenin sağlık alanında toplanan istatistiksel veriler ve bunlardan elde edilen objektif göstergeler, toplumların sağlık düzeyinin saptanması, önceliklerin belirlenmesi, sağlık hizmetlerinin planlanması, hizmet sunumunun başarılı olup olmadığının değerlendirilmesi ve karşılaştırma yapılması için önemlidir</w:t>
      </w:r>
      <w:r>
        <w:rPr>
          <w:rFonts w:ascii="Cambria" w:hAnsi="Cambria" w:cs="Times New Roman"/>
        </w:rPr>
        <w:t xml:space="preserve"> </w:t>
      </w:r>
      <w:r w:rsidRPr="00E01D38">
        <w:rPr>
          <w:rFonts w:ascii="Cambria" w:hAnsi="Cambria" w:cs="Times New Roman"/>
        </w:rPr>
        <w:t>(1). Sağlık sistemlerindeki ihtiyaçlar; finansman, hizmet planlaması, beklenen yaşam süresinin hesaplanması, yerleşim yerleri, bölgeler ve ülkeler arası karşılaştırmalar açısından da önem taşımaktadır. Bu parametreleri değerlendirebilmek için ölüm kayıtlarına gereksinim vardır. Bu bilgiyi sağlayan veri kaynaklarının sürekli, güvenilir, tam ve kıyaslanabilir olması büyük önem taşımaktadır (2).</w:t>
      </w:r>
    </w:p>
    <w:p w:rsidR="001D51A9" w:rsidRPr="00E01D38" w:rsidRDefault="001D51A9" w:rsidP="001D51A9">
      <w:pPr>
        <w:shd w:val="clear" w:color="auto" w:fill="FFFFFF"/>
        <w:spacing w:line="276" w:lineRule="auto"/>
        <w:ind w:right="360" w:firstLine="360"/>
        <w:jc w:val="both"/>
        <w:textAlignment w:val="baseline"/>
        <w:rPr>
          <w:rFonts w:ascii="Cambria" w:hAnsi="Cambria" w:cs="Times New Roman"/>
        </w:rPr>
      </w:pPr>
      <w:r w:rsidRPr="00E01D38">
        <w:rPr>
          <w:rFonts w:ascii="Cambria" w:hAnsi="Cambria" w:cs="Times New Roman"/>
        </w:rPr>
        <w:t>Ülkemizde ölüm bildirimlerinin toplanmasına 1931 yılında başlanmış ve 1949 yılı sonuna kadar nüfusu en fazla olan 25 il merkezi, 1950-1957 yılları arasında bütün il merkezleri kapsa</w:t>
      </w:r>
      <w:r>
        <w:rPr>
          <w:rFonts w:ascii="Cambria" w:hAnsi="Cambria" w:cs="Times New Roman"/>
        </w:rPr>
        <w:t>ma alı</w:t>
      </w:r>
      <w:r w:rsidRPr="00E01D38">
        <w:rPr>
          <w:rFonts w:ascii="Cambria" w:hAnsi="Cambria" w:cs="Times New Roman"/>
        </w:rPr>
        <w:t xml:space="preserve">nmıştır. 1982 yılından itibaren bucak ve köylerde meydana gelen ölümler hakkındaki bilgiler de toplanmaya başlanmış ise de bu yerleşim birimlerinden gelen verilerin çok eksik olması nedeniyle henüz genel değerlendirmeye sokulmamışlardır. Bu nedenle Türkiye’de ölümlere ilişkin il ve ilçe merkezlerinden daha küçük yerleşim birimlerini </w:t>
      </w:r>
      <w:r>
        <w:rPr>
          <w:rFonts w:ascii="Cambria" w:hAnsi="Cambria" w:cs="Times New Roman"/>
        </w:rPr>
        <w:t>kapsayan, ülkemizi</w:t>
      </w:r>
      <w:r w:rsidRPr="00E01D38">
        <w:rPr>
          <w:rFonts w:ascii="Cambria" w:hAnsi="Cambria" w:cs="Times New Roman"/>
        </w:rPr>
        <w:t xml:space="preserve"> temsil yeteneğinde sürveyans bilgisi bulunmamaktadır. TÜİK yalnızca il ve ilçe merkezlerinde meydana gelen ölümler hakkındaki bilgileri toplayabilmektedir (3). </w:t>
      </w:r>
    </w:p>
    <w:p w:rsidR="001D51A9" w:rsidRPr="00E01D38" w:rsidRDefault="001D51A9" w:rsidP="001D51A9">
      <w:pPr>
        <w:pStyle w:val="ListParagraph"/>
        <w:numPr>
          <w:ilvl w:val="1"/>
          <w:numId w:val="1"/>
        </w:numPr>
        <w:shd w:val="clear" w:color="auto" w:fill="FFFFFF"/>
        <w:spacing w:line="276" w:lineRule="auto"/>
        <w:ind w:right="360"/>
        <w:jc w:val="both"/>
        <w:textAlignment w:val="baseline"/>
        <w:rPr>
          <w:rFonts w:ascii="Cambria" w:hAnsi="Cambria" w:cs="Times New Roman"/>
          <w:b/>
        </w:rPr>
      </w:pPr>
      <w:r w:rsidRPr="00E01D38">
        <w:rPr>
          <w:rFonts w:ascii="Cambria" w:hAnsi="Cambria" w:cs="Times New Roman"/>
          <w:b/>
        </w:rPr>
        <w:t>Ölüm Verilerinin Amacı Nedir?</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Nüfusun mortalite kavramını ve zaman içerisindeki değişimini değerlendirmek; </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Ölüm oranlarında bölgesel farklılıkları belirlemek ve bu farklılıkların nedenlerini araştırmak;  </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Halk sağlığı konularında, bebek ve anne ölümleri, bulaşıcı hastalıkları, kazaları ve intihar eğilimlerini takip etmek;  </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Çevresel ve mesleki etkenlere ve yaşam tarzına bağlı olan sağlık risklerini belirlemek;  </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Sağlık araştırmasını ve sağlık bakım önceliklerini ve kaynak belirlemek; </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Sağlık tesislerini, hizmetlerini ve insan kaynaklarını planlamak;  </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Önleme ve koruma programlarını planlamak ve bu programların sonuçlarını değerlendirmek;</w:t>
      </w:r>
    </w:p>
    <w:p w:rsidR="001D51A9" w:rsidRPr="00E01D38" w:rsidRDefault="001D51A9" w:rsidP="001D51A9">
      <w:pPr>
        <w:pStyle w:val="ListParagraph"/>
        <w:numPr>
          <w:ilvl w:val="0"/>
          <w:numId w:val="2"/>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Sağlık programlarını geliştirmek ve sonuçlarını değerlendirmek (4).</w:t>
      </w:r>
    </w:p>
    <w:p w:rsidR="001D51A9" w:rsidRPr="00E01D38" w:rsidRDefault="001D51A9" w:rsidP="001D51A9">
      <w:pPr>
        <w:shd w:val="clear" w:color="auto" w:fill="FFFFFF"/>
        <w:spacing w:line="276" w:lineRule="auto"/>
        <w:ind w:right="360" w:firstLine="360"/>
        <w:jc w:val="both"/>
        <w:textAlignment w:val="baseline"/>
        <w:rPr>
          <w:rFonts w:ascii="Cambria" w:hAnsi="Cambria" w:cs="Times New Roman"/>
        </w:rPr>
      </w:pPr>
      <w:r w:rsidRPr="00E01D38">
        <w:rPr>
          <w:rFonts w:ascii="Cambria" w:hAnsi="Cambria" w:cs="Times New Roman"/>
        </w:rPr>
        <w:t xml:space="preserve">Ölüm belgeleri, tarihsel olarak hem hukuki, hem de halk sağlığı belgeleridir. Bu önemli özellikleri nedeniyle, bir bölgede olan ölümler hakkında zamanında, doğru, tam ve kapsamlı veri elde etmek zorunluluğu vardır. Bir sağlık yöneticisi ancak bölgesinde olan ölümleri sayı ve nitelik yönünden bilme şansına sahip olduğunda, yapacağı planlama ve yürütme hizmetlerinde başarı şansına sahip olacaktır. Ölümlere ilişkin veriler ölüm kaydına (sayı ve dağılım) ve ölüm belgesine (neden) dayanır. Ölüm kayıtları sadece bir toplumda belirli bir sürede meydana gelen ölüm sayısını değil, ölümlerin yaş, cins, meslek gibi özelliklerini ve ölümün tıbbi nedenini de bildirir. Böylece ölüm bakımından yüksek risk taşıyan gruplar ile en çok ölüme yol açan hastalıklar ve nedenler bulunur (5). </w:t>
      </w:r>
    </w:p>
    <w:p w:rsidR="001D51A9" w:rsidRPr="00E01D38" w:rsidRDefault="001D51A9" w:rsidP="001D51A9">
      <w:pPr>
        <w:shd w:val="clear" w:color="auto" w:fill="FFFFFF"/>
        <w:spacing w:line="276" w:lineRule="auto"/>
        <w:ind w:right="360" w:firstLine="360"/>
        <w:jc w:val="both"/>
        <w:textAlignment w:val="baseline"/>
        <w:rPr>
          <w:rFonts w:ascii="Cambria" w:hAnsi="Cambria" w:cs="Times New Roman"/>
        </w:rPr>
      </w:pPr>
      <w:r w:rsidRPr="00E01D38">
        <w:rPr>
          <w:rFonts w:ascii="Cambria" w:hAnsi="Cambria" w:cs="Times New Roman"/>
        </w:rPr>
        <w:t xml:space="preserve">Bireylerin sağlıkları ve ölümleri ile ilgili bilgiler sağlık kurumları tarafından oluşturulan dosyalara ve belirli kayıt formlarına kaydedilmektedir.  Bu şekilde toplumun sağlık sorunları saptanabilmekte ve bu sorunların önceliğine göre sağlık hizmetleri planlanmakta ve </w:t>
      </w:r>
      <w:r w:rsidRPr="00E01D38">
        <w:rPr>
          <w:rFonts w:ascii="Cambria" w:hAnsi="Cambria" w:cs="Times New Roman"/>
        </w:rPr>
        <w:lastRenderedPageBreak/>
        <w:t xml:space="preserve">uygulanmaya çalışılmaktadır. Ancak ölümle ilgili istatistiklerin kalite ve geçerlilikleri ölüm nedenlerinin doğru tanımlanmasına bağlıdır. Ölüm nedenlerinin ve hızlarının saptanması halk sağlığı ve koruyucu hizmetleri açısından önlenebilir ölümlerin ortadan kaldırılması için önem taşımaktadır (5). </w:t>
      </w:r>
    </w:p>
    <w:p w:rsidR="001D51A9" w:rsidRPr="00E01D38" w:rsidRDefault="001D51A9" w:rsidP="001D51A9">
      <w:pPr>
        <w:shd w:val="clear" w:color="auto" w:fill="FFFFFF"/>
        <w:spacing w:line="276" w:lineRule="auto"/>
        <w:ind w:right="360" w:firstLine="360"/>
        <w:jc w:val="both"/>
        <w:textAlignment w:val="baseline"/>
        <w:rPr>
          <w:rFonts w:ascii="Cambria" w:hAnsi="Cambria"/>
        </w:rPr>
      </w:pPr>
      <w:r>
        <w:rPr>
          <w:rFonts w:ascii="Cambria" w:hAnsi="Cambria" w:cs="Times New Roman"/>
        </w:rPr>
        <w:t>Ülkemizde doğum-</w:t>
      </w:r>
      <w:r w:rsidRPr="00E01D38">
        <w:rPr>
          <w:rFonts w:ascii="Cambria" w:hAnsi="Cambria" w:cs="Times New Roman"/>
        </w:rPr>
        <w:t>ölüm ile ilgili kayıt tutan kurumlar; aile sağlığı merkezleri, hastaneler, il ve ilçe nüfus müdürlükleri, belediyeler olup veriler Türkiye İstatistik Kurumu (TÜİK) tarafından işlenmektedir. Ölümle ilgili iş ve işlemler ise, "Mezarlık Yerlerinin İnşaası ile Cenaze Nakil ve Defin İşlemleri Hakkında Yönetmelik" çerçevesinde ilgili kurumlarca yürütülmektedir. Bu yönetmeliğe istinaden düzenlenen ölüm belgesi (gömme izin belgesi) ve diğer belgeler elle dolduru</w:t>
      </w:r>
      <w:r>
        <w:rPr>
          <w:rFonts w:ascii="Cambria" w:hAnsi="Cambria" w:cs="Times New Roman"/>
        </w:rPr>
        <w:t>lur. D</w:t>
      </w:r>
      <w:r w:rsidRPr="00E01D38">
        <w:rPr>
          <w:rFonts w:ascii="Cambria" w:hAnsi="Cambria" w:cs="Times New Roman"/>
        </w:rPr>
        <w:t xml:space="preserve">aha sonra </w:t>
      </w:r>
      <w:r>
        <w:rPr>
          <w:rFonts w:ascii="Cambria" w:hAnsi="Cambria" w:cs="Times New Roman"/>
        </w:rPr>
        <w:t>elektronik ortama aktarılması</w:t>
      </w:r>
      <w:r w:rsidRPr="00E01D38">
        <w:rPr>
          <w:rFonts w:ascii="Cambria" w:hAnsi="Cambria" w:cs="Times New Roman"/>
        </w:rPr>
        <w:t xml:space="preserve"> </w:t>
      </w:r>
      <w:r>
        <w:rPr>
          <w:rFonts w:ascii="Cambria" w:hAnsi="Cambria" w:cs="Times New Roman"/>
        </w:rPr>
        <w:t xml:space="preserve">ve </w:t>
      </w:r>
      <w:r w:rsidRPr="00E01D38">
        <w:rPr>
          <w:rFonts w:ascii="Cambria" w:hAnsi="Cambria" w:cs="Times New Roman"/>
        </w:rPr>
        <w:t>istatistik</w:t>
      </w:r>
      <w:r>
        <w:rPr>
          <w:rFonts w:ascii="Cambria" w:hAnsi="Cambria" w:cs="Times New Roman"/>
        </w:rPr>
        <w:t>sel</w:t>
      </w:r>
      <w:r w:rsidRPr="00E01D38">
        <w:rPr>
          <w:rFonts w:ascii="Cambria" w:hAnsi="Cambria" w:cs="Times New Roman"/>
        </w:rPr>
        <w:t xml:space="preserve"> değerlendirme i</w:t>
      </w:r>
      <w:r>
        <w:rPr>
          <w:rFonts w:ascii="Cambria" w:hAnsi="Cambria" w:cs="Times New Roman"/>
        </w:rPr>
        <w:t xml:space="preserve">çin </w:t>
      </w:r>
      <w:r w:rsidRPr="00E01D38">
        <w:rPr>
          <w:rFonts w:ascii="Cambria" w:hAnsi="Cambria" w:cs="Times New Roman"/>
        </w:rPr>
        <w:t xml:space="preserve">"Ölüm bildirim Sistemi (ÖBS) yazılım programı </w:t>
      </w:r>
      <w:r>
        <w:rPr>
          <w:rFonts w:ascii="Cambria" w:hAnsi="Cambria" w:cs="Times New Roman"/>
        </w:rPr>
        <w:t>kullanılır</w:t>
      </w:r>
      <w:r w:rsidRPr="00E01D38">
        <w:rPr>
          <w:rFonts w:ascii="Cambria" w:hAnsi="Cambria" w:cs="Times New Roman"/>
        </w:rPr>
        <w:t xml:space="preserve">. Yazılım </w:t>
      </w:r>
      <w:r w:rsidRPr="00E01D38">
        <w:rPr>
          <w:rFonts w:ascii="Cambria" w:hAnsi="Cambria" w:cs="Times New Roman"/>
          <w:i/>
          <w:u w:val="single"/>
        </w:rPr>
        <w:t>www.obs.gov.tr</w:t>
      </w:r>
      <w:r w:rsidRPr="00E01D38">
        <w:rPr>
          <w:rFonts w:ascii="Cambria" w:hAnsi="Cambria" w:cs="Times New Roman"/>
        </w:rPr>
        <w:t xml:space="preserve"> adresinde hizmete sunulmuş olup 01.01.2013 tarihinden itibaren ülke genelinde kullanılmaya başlanmıştır (7). </w:t>
      </w:r>
    </w:p>
    <w:p w:rsidR="001D51A9" w:rsidRPr="00E01D38" w:rsidRDefault="001D51A9" w:rsidP="001D51A9">
      <w:pPr>
        <w:shd w:val="clear" w:color="auto" w:fill="FFFFFF"/>
        <w:spacing w:line="276" w:lineRule="auto"/>
        <w:ind w:right="360" w:firstLine="360"/>
        <w:jc w:val="both"/>
        <w:textAlignment w:val="baseline"/>
        <w:rPr>
          <w:rFonts w:ascii="Cambria" w:hAnsi="Cambria"/>
        </w:rPr>
      </w:pPr>
      <w:r w:rsidRPr="00E01D38">
        <w:rPr>
          <w:rFonts w:ascii="Cambria" w:hAnsi="Cambria"/>
          <w:noProof/>
        </w:rPr>
        <w:drawing>
          <wp:anchor distT="0" distB="0" distL="114300" distR="114300" simplePos="0" relativeHeight="251661312" behindDoc="0" locked="0" layoutInCell="1" allowOverlap="1">
            <wp:simplePos x="0" y="0"/>
            <wp:positionH relativeFrom="margin">
              <wp:posOffset>1071880</wp:posOffset>
            </wp:positionH>
            <wp:positionV relativeFrom="paragraph">
              <wp:posOffset>39370</wp:posOffset>
            </wp:positionV>
            <wp:extent cx="3238500" cy="1943100"/>
            <wp:effectExtent l="1905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1943100"/>
                    </a:xfrm>
                    <a:prstGeom prst="rect">
                      <a:avLst/>
                    </a:prstGeom>
                  </pic:spPr>
                </pic:pic>
              </a:graphicData>
            </a:graphic>
          </wp:anchor>
        </w:drawing>
      </w:r>
    </w:p>
    <w:p w:rsidR="001D51A9" w:rsidRPr="00E01D38" w:rsidRDefault="001D51A9" w:rsidP="001D51A9">
      <w:pPr>
        <w:shd w:val="clear" w:color="auto" w:fill="FFFFFF"/>
        <w:spacing w:line="276" w:lineRule="auto"/>
        <w:ind w:right="360" w:firstLine="360"/>
        <w:jc w:val="both"/>
        <w:textAlignment w:val="baseline"/>
        <w:rPr>
          <w:rFonts w:ascii="Cambria" w:hAnsi="Cambria"/>
        </w:rPr>
      </w:pPr>
    </w:p>
    <w:p w:rsidR="001D51A9" w:rsidRPr="00E01D38" w:rsidRDefault="001D51A9" w:rsidP="001D51A9">
      <w:pPr>
        <w:shd w:val="clear" w:color="auto" w:fill="FFFFFF"/>
        <w:spacing w:line="276" w:lineRule="auto"/>
        <w:ind w:right="360" w:firstLine="360"/>
        <w:jc w:val="both"/>
        <w:textAlignment w:val="baseline"/>
        <w:rPr>
          <w:rFonts w:ascii="Cambria" w:hAnsi="Cambria"/>
        </w:rPr>
      </w:pPr>
    </w:p>
    <w:p w:rsidR="001D51A9" w:rsidRPr="00E01D38" w:rsidRDefault="001D51A9" w:rsidP="001D51A9">
      <w:pPr>
        <w:shd w:val="clear" w:color="auto" w:fill="FFFFFF"/>
        <w:spacing w:line="276" w:lineRule="auto"/>
        <w:ind w:right="360" w:firstLine="360"/>
        <w:jc w:val="both"/>
        <w:textAlignment w:val="baseline"/>
        <w:rPr>
          <w:rFonts w:ascii="Cambria" w:hAnsi="Cambria"/>
        </w:rPr>
      </w:pPr>
    </w:p>
    <w:p w:rsidR="001D51A9" w:rsidRPr="00E01D38" w:rsidRDefault="001D51A9" w:rsidP="001D51A9">
      <w:pPr>
        <w:shd w:val="clear" w:color="auto" w:fill="FFFFFF"/>
        <w:spacing w:line="276" w:lineRule="auto"/>
        <w:ind w:right="360" w:firstLine="360"/>
        <w:jc w:val="both"/>
        <w:textAlignment w:val="baseline"/>
        <w:rPr>
          <w:rFonts w:ascii="Cambria" w:hAnsi="Cambria"/>
        </w:rPr>
      </w:pPr>
    </w:p>
    <w:p w:rsidR="001D51A9" w:rsidRPr="00E01D38" w:rsidRDefault="001D51A9" w:rsidP="001D51A9">
      <w:pPr>
        <w:shd w:val="clear" w:color="auto" w:fill="FFFFFF"/>
        <w:spacing w:line="276" w:lineRule="auto"/>
        <w:ind w:right="360" w:firstLine="360"/>
        <w:jc w:val="both"/>
        <w:textAlignment w:val="baseline"/>
        <w:rPr>
          <w:rFonts w:ascii="Cambria" w:hAnsi="Cambria"/>
        </w:rPr>
      </w:pPr>
    </w:p>
    <w:p w:rsidR="001D51A9" w:rsidRPr="00E01D38" w:rsidRDefault="001D51A9" w:rsidP="0083414A">
      <w:pPr>
        <w:shd w:val="clear" w:color="auto" w:fill="FFFFFF"/>
        <w:spacing w:line="276" w:lineRule="auto"/>
        <w:ind w:right="360"/>
        <w:jc w:val="both"/>
        <w:textAlignment w:val="baseline"/>
        <w:rPr>
          <w:rFonts w:ascii="Cambria" w:hAnsi="Cambria"/>
        </w:rPr>
      </w:pPr>
    </w:p>
    <w:p w:rsidR="001D51A9" w:rsidRPr="00E01D38" w:rsidRDefault="001D51A9" w:rsidP="001D51A9">
      <w:pPr>
        <w:pStyle w:val="ListParagraph"/>
        <w:numPr>
          <w:ilvl w:val="1"/>
          <w:numId w:val="1"/>
        </w:numPr>
        <w:shd w:val="clear" w:color="auto" w:fill="FFFFFF"/>
        <w:spacing w:line="276" w:lineRule="auto"/>
        <w:ind w:right="360"/>
        <w:jc w:val="both"/>
        <w:textAlignment w:val="baseline"/>
        <w:rPr>
          <w:rFonts w:ascii="Cambria" w:hAnsi="Cambria" w:cs="Times New Roman"/>
          <w:b/>
        </w:rPr>
      </w:pPr>
      <w:r w:rsidRPr="00E01D38">
        <w:rPr>
          <w:rFonts w:ascii="Cambria" w:hAnsi="Cambria" w:cs="Times New Roman"/>
          <w:b/>
        </w:rPr>
        <w:t xml:space="preserve">Sistemin İşleyişi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Ölüm, sağlık kurumlarında gerçekleşmiş ise ölümle ilgili bilgiler, bu kurumdaki görevli hekim tarafından ÖBS’ye kaydedilir. Ölen kişi için düzenlenen ölüm belgesinin ü</w:t>
      </w:r>
      <w:r>
        <w:rPr>
          <w:rFonts w:ascii="Cambria" w:hAnsi="Cambria" w:cs="Times New Roman"/>
        </w:rPr>
        <w:t>ç nüsha halinde çıktısı sistem</w:t>
      </w:r>
      <w:r w:rsidRPr="00E01D38">
        <w:rPr>
          <w:rFonts w:ascii="Cambria" w:hAnsi="Cambria" w:cs="Times New Roman"/>
        </w:rPr>
        <w:t xml:space="preserve">den alınır ve imzalanır. İki nüshası ölenin yakınlarına verilir. Bir nüsha Halk Sağlığı Müdürlüğü’ne gönderilir. Ölüm, sağlık kurumları dışında gerçekleşmiş ise ölüm belgesi düzenleme ile ilgili işlemler belediye hekiminin asli görevi olduğundan (belediyenin bu kapsamında sözleşme ile hizmet aldığı hekimler belediye hekimi sayılır) birinci maddede belirtildiği şekilde bu görev yerine getirilir. Bu görev belediye tarafından karşılanamıyor ise;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a) Mesai saatleri içerisinde ölüm belgesi düzenleme ile ilgili işlemler; öncelikle toplum sağlığı merkezi hekimi, yoksa aile hekimi tarafından birinci maddede belirtildiği şekilde yapılır.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b) Mesai saatleri dışında ölüm belgesi düzenleme ile ilgili işlemler yapmak üzere Halk Sağlığı Müdürlükleri’nce yakın ilçeler bölgeleştirilerek ilin tamamı bu hizmeti akacak şekilde yukarıda sayılan hekimleri kapsamak üzere nöbet listeleri hazırlanır. Bölgenin özelliğine göre, ihtiyaç duyulduğunda hekim ile birlikte hekim dışı sağlık personeli içinde müdürlükçe nöbet listesi oluşturulabilir. Ölüm kaydı hekim tarafından birinci maddede belirtildiği şekilde yapılır.</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lastRenderedPageBreak/>
        <w:t xml:space="preserve">c) Halk Sağlığı Müdürlükleri ve belediyeler nöbet tutan kendi personeli için nöbet süresince kullanılmak üzere internete her yerde bağlanabilen bilgisayar, bundan gerekli belgelerin çıktısını alabilecek yazıcı ve şoförlü araç bulundurur.  </w:t>
      </w:r>
    </w:p>
    <w:p w:rsidR="001D51A9" w:rsidRPr="00E01D38" w:rsidRDefault="001D51A9" w:rsidP="001D51A9">
      <w:pPr>
        <w:shd w:val="clear" w:color="auto" w:fill="FFFFFF"/>
        <w:spacing w:line="276" w:lineRule="auto"/>
        <w:ind w:right="360"/>
        <w:jc w:val="both"/>
        <w:textAlignment w:val="baseline"/>
        <w:rPr>
          <w:rFonts w:ascii="Cambria" w:hAnsi="Cambria" w:cs="Times New Roman"/>
          <w:b/>
        </w:rPr>
      </w:pPr>
      <w:r w:rsidRPr="00E01D38">
        <w:rPr>
          <w:rFonts w:ascii="Cambria" w:hAnsi="Cambria" w:cs="Times New Roman"/>
          <w:b/>
        </w:rPr>
        <w:t>Ölüm Bildirimi Uygulama Algoritması (8)</w:t>
      </w:r>
    </w:p>
    <w:p w:rsidR="001D51A9" w:rsidRPr="00E01D38" w:rsidRDefault="001D51A9" w:rsidP="001D51A9">
      <w:pPr>
        <w:shd w:val="clear" w:color="auto" w:fill="FFFFFF"/>
        <w:spacing w:line="276" w:lineRule="auto"/>
        <w:ind w:right="360"/>
        <w:jc w:val="both"/>
        <w:textAlignment w:val="baseline"/>
        <w:rPr>
          <w:rFonts w:ascii="Cambria" w:hAnsi="Cambria"/>
          <w:b/>
        </w:rPr>
      </w:pPr>
      <w:r w:rsidRPr="00E01D38">
        <w:rPr>
          <w:rFonts w:ascii="Cambria" w:hAnsi="Cambria"/>
          <w:b/>
          <w:noProof/>
        </w:rPr>
        <w:drawing>
          <wp:inline distT="0" distB="0" distL="0" distR="0">
            <wp:extent cx="5105400" cy="3531303"/>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10818" cy="3535050"/>
                    </a:xfrm>
                    <a:prstGeom prst="rect">
                      <a:avLst/>
                    </a:prstGeom>
                    <a:noFill/>
                    <a:ln w="9525">
                      <a:noFill/>
                      <a:miter lim="800000"/>
                      <a:headEnd/>
                      <a:tailEnd/>
                    </a:ln>
                  </pic:spPr>
                </pic:pic>
              </a:graphicData>
            </a:graphic>
          </wp:inline>
        </w:drawing>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Ölüm belgesinin teknik kontrolü ve onaylanması, </w:t>
      </w:r>
    </w:p>
    <w:p w:rsidR="001D51A9" w:rsidRPr="00E01D38" w:rsidRDefault="001D51A9" w:rsidP="001D51A9">
      <w:pPr>
        <w:pStyle w:val="ListParagraph"/>
        <w:numPr>
          <w:ilvl w:val="0"/>
          <w:numId w:val="3"/>
        </w:numPr>
        <w:shd w:val="clear" w:color="auto" w:fill="FFFFFF"/>
        <w:spacing w:line="276" w:lineRule="auto"/>
        <w:ind w:right="360"/>
        <w:jc w:val="both"/>
        <w:textAlignment w:val="baseline"/>
        <w:rPr>
          <w:rFonts w:ascii="Cambria" w:hAnsi="Cambria" w:cs="Times New Roman"/>
        </w:rPr>
      </w:pPr>
      <w:r w:rsidRPr="00E01D38">
        <w:rPr>
          <w:rFonts w:ascii="Cambria" w:hAnsi="Cambria" w:cs="Times New Roman"/>
        </w:rPr>
        <w:t xml:space="preserve">Halk Sağlığı Müdürlüğü tarafından, ICD10 kodlamaları ve ölüm nedeni belgelenmesine dair eğitim almış en az </w:t>
      </w:r>
      <w:r>
        <w:rPr>
          <w:rFonts w:ascii="Cambria" w:hAnsi="Cambria" w:cs="Times New Roman"/>
        </w:rPr>
        <w:t>bir</w:t>
      </w:r>
      <w:r w:rsidRPr="00E01D38">
        <w:rPr>
          <w:rFonts w:ascii="Cambria" w:hAnsi="Cambria" w:cs="Times New Roman"/>
        </w:rPr>
        <w:t xml:space="preserve"> hekim görevlendirilerek ölüm belgelerinin kontrolü sağlanır. </w:t>
      </w:r>
    </w:p>
    <w:p w:rsidR="001D51A9" w:rsidRPr="00E01D38" w:rsidRDefault="0083414A" w:rsidP="001D51A9">
      <w:pPr>
        <w:shd w:val="clear" w:color="auto" w:fill="FFFFFF"/>
        <w:spacing w:line="276" w:lineRule="auto"/>
        <w:ind w:right="360"/>
        <w:jc w:val="both"/>
        <w:textAlignment w:val="baseline"/>
        <w:rPr>
          <w:rFonts w:ascii="Cambria" w:hAnsi="Cambria"/>
        </w:rPr>
      </w:pPr>
      <w:r w:rsidRPr="00E01D38">
        <w:rPr>
          <w:rFonts w:ascii="Cambria" w:hAnsi="Cambria"/>
          <w:noProof/>
        </w:rPr>
        <w:drawing>
          <wp:anchor distT="0" distB="0" distL="114300" distR="114300" simplePos="0" relativeHeight="251663360" behindDoc="0" locked="0" layoutInCell="1" allowOverlap="1">
            <wp:simplePos x="0" y="0"/>
            <wp:positionH relativeFrom="column">
              <wp:posOffset>-280670</wp:posOffset>
            </wp:positionH>
            <wp:positionV relativeFrom="paragraph">
              <wp:posOffset>90170</wp:posOffset>
            </wp:positionV>
            <wp:extent cx="3286125" cy="1600200"/>
            <wp:effectExtent l="19050" t="0" r="9525" b="0"/>
            <wp:wrapNone/>
            <wp:docPr id="10"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6125" cy="1600200"/>
                    </a:xfrm>
                    <a:prstGeom prst="rect">
                      <a:avLst/>
                    </a:prstGeom>
                  </pic:spPr>
                </pic:pic>
              </a:graphicData>
            </a:graphic>
          </wp:anchor>
        </w:drawing>
      </w:r>
      <w:r w:rsidR="001D51A9" w:rsidRPr="00E01D38">
        <w:rPr>
          <w:rFonts w:ascii="Cambria" w:hAnsi="Cambria"/>
          <w:noProof/>
        </w:rPr>
        <w:drawing>
          <wp:anchor distT="0" distB="0" distL="114300" distR="114300" simplePos="0" relativeHeight="251664384" behindDoc="0" locked="0" layoutInCell="1" allowOverlap="1">
            <wp:simplePos x="0" y="0"/>
            <wp:positionH relativeFrom="column">
              <wp:posOffset>3062605</wp:posOffset>
            </wp:positionH>
            <wp:positionV relativeFrom="paragraph">
              <wp:posOffset>80645</wp:posOffset>
            </wp:positionV>
            <wp:extent cx="2571750" cy="1333500"/>
            <wp:effectExtent l="1905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1333500"/>
                    </a:xfrm>
                    <a:prstGeom prst="rect">
                      <a:avLst/>
                    </a:prstGeom>
                  </pic:spPr>
                </pic:pic>
              </a:graphicData>
            </a:graphic>
          </wp:anchor>
        </w:drawing>
      </w:r>
    </w:p>
    <w:p w:rsidR="001D51A9" w:rsidRPr="00E01D38" w:rsidRDefault="001D51A9" w:rsidP="001D51A9">
      <w:pPr>
        <w:shd w:val="clear" w:color="auto" w:fill="FFFFFF"/>
        <w:spacing w:line="276" w:lineRule="auto"/>
        <w:ind w:right="360"/>
        <w:jc w:val="both"/>
        <w:textAlignment w:val="baseline"/>
        <w:rPr>
          <w:rFonts w:ascii="Cambria" w:hAnsi="Cambria"/>
        </w:rPr>
      </w:pPr>
      <w:r w:rsidRPr="00E01D38">
        <w:rPr>
          <w:rFonts w:ascii="Cambria" w:hAnsi="Cambria"/>
          <w:noProof/>
        </w:rPr>
        <w:drawing>
          <wp:anchor distT="0" distB="0" distL="114300" distR="114300" simplePos="0" relativeHeight="251665408" behindDoc="0" locked="0" layoutInCell="1" allowOverlap="1">
            <wp:simplePos x="0" y="0"/>
            <wp:positionH relativeFrom="column">
              <wp:posOffset>3491230</wp:posOffset>
            </wp:positionH>
            <wp:positionV relativeFrom="paragraph">
              <wp:posOffset>278765</wp:posOffset>
            </wp:positionV>
            <wp:extent cx="2266950" cy="1419225"/>
            <wp:effectExtent l="1905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1419225"/>
                    </a:xfrm>
                    <a:prstGeom prst="rect">
                      <a:avLst/>
                    </a:prstGeom>
                  </pic:spPr>
                </pic:pic>
              </a:graphicData>
            </a:graphic>
          </wp:anchor>
        </w:drawing>
      </w:r>
    </w:p>
    <w:p w:rsidR="001D51A9" w:rsidRPr="00E01D38" w:rsidRDefault="001D51A9" w:rsidP="001D51A9">
      <w:pPr>
        <w:shd w:val="clear" w:color="auto" w:fill="FFFFFF"/>
        <w:spacing w:line="276" w:lineRule="auto"/>
        <w:ind w:right="360"/>
        <w:jc w:val="both"/>
        <w:textAlignment w:val="baseline"/>
        <w:rPr>
          <w:rFonts w:ascii="Cambria" w:hAnsi="Cambria"/>
        </w:rPr>
      </w:pPr>
    </w:p>
    <w:p w:rsidR="001D51A9" w:rsidRPr="00E01D38" w:rsidRDefault="001D51A9" w:rsidP="001D51A9">
      <w:pPr>
        <w:shd w:val="clear" w:color="auto" w:fill="FFFFFF"/>
        <w:spacing w:line="276" w:lineRule="auto"/>
        <w:ind w:right="360"/>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b) ÖBS’ ye kaydedilen her ölüm belgesi kaydı teknik doğruluğu açısından Halk Sağlığı Müdürlüğü’nde bu işle görevli hekim tarafından kontrol edilir. Gerektiğinde ölüm belgesi, eksik bilgilerin düzeltilmesi kaydı yapan hekime iade edilebilir. İade edilen kayıt belgeyi dolduran hekim tarafından en geç 1 iş günü içerisinde düzeltilerek güncellenmelidir.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lastRenderedPageBreak/>
        <w:t>c) Kontrolü yapılmış ve usulüne uygun doldurulmuş belgeler ÖBS üzerinden kaydedilerek TÜİK’e iletilir.</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d) Halk Sağlığı Müdürlüğü’ne iletilen imzalı ölüm belgeleri de düzenli aralıklarla Merkezi Nüfus İdaresi Sistemine (MERNİS) gönderilir. </w:t>
      </w:r>
    </w:p>
    <w:p w:rsidR="001D51A9" w:rsidRPr="00E01D38" w:rsidRDefault="001D51A9" w:rsidP="001D51A9">
      <w:pPr>
        <w:shd w:val="clear" w:color="auto" w:fill="FFFFFF"/>
        <w:spacing w:line="276" w:lineRule="auto"/>
        <w:ind w:right="360"/>
        <w:jc w:val="both"/>
        <w:textAlignment w:val="baseline"/>
        <w:rPr>
          <w:rFonts w:ascii="Cambria" w:hAnsi="Cambria"/>
        </w:rPr>
      </w:pPr>
      <w:r w:rsidRPr="00E01D38">
        <w:rPr>
          <w:rFonts w:ascii="Cambria" w:hAnsi="Cambria"/>
          <w:noProof/>
        </w:rPr>
        <w:drawing>
          <wp:anchor distT="0" distB="0" distL="114300" distR="114300" simplePos="0" relativeHeight="251662336" behindDoc="0" locked="0" layoutInCell="1" allowOverlap="1">
            <wp:simplePos x="0" y="0"/>
            <wp:positionH relativeFrom="column">
              <wp:posOffset>2243455</wp:posOffset>
            </wp:positionH>
            <wp:positionV relativeFrom="paragraph">
              <wp:posOffset>1290955</wp:posOffset>
            </wp:positionV>
            <wp:extent cx="3419475" cy="1809750"/>
            <wp:effectExtent l="1905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9475" cy="1809750"/>
                    </a:xfrm>
                    <a:prstGeom prst="rect">
                      <a:avLst/>
                    </a:prstGeom>
                  </pic:spPr>
                </pic:pic>
              </a:graphicData>
            </a:graphic>
          </wp:anchor>
        </w:drawing>
      </w:r>
      <w:r w:rsidRPr="00E01D38">
        <w:rPr>
          <w:rFonts w:ascii="Cambria" w:hAnsi="Cambria"/>
          <w:noProof/>
        </w:rPr>
        <w:drawing>
          <wp:inline distT="0" distB="0" distL="0" distR="0">
            <wp:extent cx="3686175" cy="2048749"/>
            <wp:effectExtent l="19050" t="0" r="9525" b="0"/>
            <wp:docPr id="1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773" cy="2050749"/>
                    </a:xfrm>
                    <a:prstGeom prst="rect">
                      <a:avLst/>
                    </a:prstGeom>
                  </pic:spPr>
                </pic:pic>
              </a:graphicData>
            </a:graphic>
          </wp:inline>
        </w:drawing>
      </w: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rPr>
      </w:pP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Hastanemizde, ölümün meydana geldiği serviste görevli doktor tarafından doldurulan “Ölüm İstatistik Formu” ya da “Ölüm Belgesi” ile istatistik birimi tarafından hazırlanan MERNİS Ölüm Tutanağı başhekimlikçe onaylanmaktadır.</w:t>
      </w:r>
    </w:p>
    <w:p w:rsidR="001D51A9" w:rsidRPr="00E01D38" w:rsidRDefault="001D51A9" w:rsidP="001D51A9">
      <w:pPr>
        <w:shd w:val="clear" w:color="auto" w:fill="FFFFFF"/>
        <w:spacing w:line="276" w:lineRule="auto"/>
        <w:ind w:right="360" w:firstLine="708"/>
        <w:jc w:val="center"/>
        <w:textAlignment w:val="baseline"/>
        <w:rPr>
          <w:rFonts w:ascii="Cambria" w:hAnsi="Cambria" w:cs="Arial"/>
        </w:rPr>
      </w:pPr>
      <w:r w:rsidRPr="00E01D38">
        <w:rPr>
          <w:rFonts w:ascii="Cambria" w:hAnsi="Cambria" w:cs="Arial"/>
          <w:noProof/>
        </w:rPr>
        <w:drawing>
          <wp:inline distT="0" distB="0" distL="0" distR="0">
            <wp:extent cx="2247900" cy="1912686"/>
            <wp:effectExtent l="19050" t="0" r="0" b="0"/>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250618" cy="1914999"/>
                    </a:xfrm>
                    <a:prstGeom prst="rect">
                      <a:avLst/>
                    </a:prstGeom>
                    <a:noFill/>
                    <a:ln w="9525">
                      <a:noFill/>
                      <a:miter lim="800000"/>
                      <a:headEnd/>
                      <a:tailEnd/>
                    </a:ln>
                  </pic:spPr>
                </pic:pic>
              </a:graphicData>
            </a:graphic>
          </wp:inline>
        </w:drawing>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Genel hükümler;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a)Uygulamada her türlü kişisel bilgilerin gizliliği esastır. Bu kapsamda sisteme giriş yapacak olan kişiler, kaydı bulunan kişi bilgilerinin amaç dışı kullanımını engelleyecek tedbirleri almak, kişisel hakları ve mahremiyete riayet etmekle yükümlüdür.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b) Ölüm belgelerinin hekim tarafından doldurulması esastır.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c) Düzenlenen bütün ölüm belgelerinin birer sureti dolduran tarafından Halk Sağlığı Müdürlüğü’ne gönderilecektir.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lastRenderedPageBreak/>
        <w:t xml:space="preserve">d) Ölümle ilgili belge düzenlemesi gecikmeye sebebiyet vermeden, ÖBS’ de, süratle yapılmalıdır.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e) Her ilde vatandaşların sağlık kurumu dışındaki ölüm olaylarını bildirecekleri bir telefon numarası belirlenmeli, vatandaşlara ve bütün yöneticilere(muhtarlar dahil) duyurulmalıdır. Bu telefon numarası 7 gün 24 saat esasıyla ulaşılabilir olmalıdır. Bu numarayı Halk Sağlığı Müdürlükleri belirleyerek ilan edecektir.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f) ÖBS, cenazenin nakline ilişkin belgelerin(yol izni belgesi, geçiş izni belgesi) düzenlenmesine de uygun olup, ihtiyaç varsa bunun için de çıktı alınacaktır.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g) Ölüm belgesi düzenleme yetkilisi(özel hallerde hekim dışı yetkili) tarafından cenazenin bulunduğu yerde kayıt yapılamaması durumunda, verilen belge Halk Sağlığı Müdürlüğüne ulaştığında görevlendirilen personel tarafından ÖBS’ ye girişi yapılmalıdır. ÖBS’ ye giriş yapıldıktan sonra ÖBS’ de her kayda özel olarak oluşturulan ‘’form numarası’’ ıslak imzalı ölüm belgesinin üzerine yazılarak ölümün ÖBS’ ye kaydedildiği teyit edilmelidir.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h) Kayıt sürecine ilişkin diğer hususlar ÖBS yardım dokümanında ayrıntılı açıklanmış olup işlemlerin buna göre yapılması gerekmektedir. ÖBS yazılımında gerekli görülen duyurular, güncelleme işlemleri ve yeni istekler sistem üzerinden bildirilecektir.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i) Türkiye İstatistik Kurumu tarafından tedarik edilerek yurt genelinde 4 yıldır kullanılmakta olan ölüm formu 1 Ocak 2013 tarihinden sonra kullanılmayacaktır.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j) Sistemin tamamıyla elektronik ortamda yürütülmesine ilişkin e-imza çalışmaları devam etmektedir.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 xml:space="preserve">k) Gerekli desteği sağlamak amacıyla (0312) 565 57 34-57-58 telefon numaraları tahsis edilmiş ve </w:t>
      </w:r>
      <w:hyperlink r:id="rId16" w:history="1">
        <w:r w:rsidRPr="00E01D38">
          <w:rPr>
            <w:rStyle w:val="Hyperlink"/>
            <w:rFonts w:ascii="Cambria" w:hAnsi="Cambria" w:cs="Times New Roman"/>
            <w:i/>
          </w:rPr>
          <w:t>bilgi@obs.gov.tr</w:t>
        </w:r>
      </w:hyperlink>
      <w:r w:rsidRPr="00E01D38">
        <w:rPr>
          <w:rFonts w:ascii="Cambria" w:hAnsi="Cambria" w:cs="Times New Roman"/>
        </w:rPr>
        <w:t xml:space="preserve">e-posta adresi oluşturulmuştur. </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l) Sistemin yerleştiği ve ihtiyaç kalmadığına dair ayrı bir talimat gönderilene kadar bilgiler ÖBS’ ye kaydedilmekle birlikte ıslak imzalı çıktı mutlaka alınacaktır (7).</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b/>
        </w:rPr>
      </w:pPr>
      <w:r w:rsidRPr="00E01D38">
        <w:rPr>
          <w:rFonts w:ascii="Cambria" w:hAnsi="Cambria" w:cs="Times New Roman"/>
          <w:b/>
        </w:rPr>
        <w:t>1.3. Çalışmanın Amacı</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r w:rsidRPr="00E01D38">
        <w:rPr>
          <w:rFonts w:ascii="Cambria" w:hAnsi="Cambria" w:cs="Times New Roman"/>
        </w:rPr>
        <w:t>Kocaeli Üniversitesi Tıp Fakültesi Hastanesi’nde 201</w:t>
      </w:r>
      <w:r>
        <w:rPr>
          <w:rFonts w:ascii="Cambria" w:hAnsi="Cambria" w:cs="Times New Roman"/>
        </w:rPr>
        <w:t>7</w:t>
      </w:r>
      <w:r w:rsidRPr="00E01D38">
        <w:rPr>
          <w:rFonts w:ascii="Cambria" w:hAnsi="Cambria" w:cs="Times New Roman"/>
        </w:rPr>
        <w:t xml:space="preserve"> yılında meydana gelen ölümlerin istatistiksel açıdan değerlendirilmesi ve hastane hizmetlerinin planlanmasına katkı sunmaktır.</w:t>
      </w:r>
    </w:p>
    <w:p w:rsidR="001D51A9" w:rsidRPr="00E01D38" w:rsidRDefault="001D51A9" w:rsidP="001D51A9">
      <w:pPr>
        <w:shd w:val="clear" w:color="auto" w:fill="FFFFFF"/>
        <w:spacing w:line="276" w:lineRule="auto"/>
        <w:ind w:right="360" w:firstLine="708"/>
        <w:jc w:val="both"/>
        <w:textAlignment w:val="baseline"/>
        <w:rPr>
          <w:rFonts w:ascii="Cambria" w:hAnsi="Cambria" w:cs="Times New Roman"/>
        </w:rPr>
      </w:pPr>
    </w:p>
    <w:p w:rsidR="001D51A9" w:rsidRDefault="001D51A9" w:rsidP="001D51A9">
      <w:pPr>
        <w:rPr>
          <w:rFonts w:ascii="Cambria" w:hAnsi="Cambria" w:cs="Times New Roman"/>
          <w:b/>
          <w:bCs/>
        </w:rPr>
      </w:pPr>
      <w:r>
        <w:rPr>
          <w:rFonts w:ascii="Cambria" w:hAnsi="Cambria" w:cs="Times New Roman"/>
          <w:b/>
          <w:bCs/>
        </w:rPr>
        <w:br w:type="page"/>
      </w:r>
    </w:p>
    <w:p w:rsidR="001D51A9" w:rsidRPr="00E01D38" w:rsidRDefault="001D51A9" w:rsidP="001D51A9">
      <w:pPr>
        <w:ind w:firstLine="708"/>
        <w:rPr>
          <w:rFonts w:ascii="Cambria" w:hAnsi="Cambria" w:cs="Times New Roman"/>
          <w:b/>
          <w:bCs/>
          <w:sz w:val="28"/>
        </w:rPr>
      </w:pPr>
      <w:r w:rsidRPr="00E01D38">
        <w:rPr>
          <w:rFonts w:ascii="Cambria" w:hAnsi="Cambria" w:cs="Times New Roman"/>
          <w:b/>
          <w:bCs/>
          <w:sz w:val="28"/>
        </w:rPr>
        <w:lastRenderedPageBreak/>
        <w:t>2. GEREÇ VE YÖNTEM</w:t>
      </w:r>
    </w:p>
    <w:p w:rsidR="001D51A9" w:rsidRPr="00E01D38" w:rsidRDefault="001D51A9" w:rsidP="001D51A9">
      <w:pPr>
        <w:ind w:firstLine="708"/>
        <w:jc w:val="both"/>
        <w:rPr>
          <w:rFonts w:ascii="Cambria" w:hAnsi="Cambria" w:cs="Times New Roman"/>
          <w:b/>
          <w:bCs/>
        </w:rPr>
      </w:pPr>
      <w:r w:rsidRPr="00E01D38">
        <w:rPr>
          <w:rFonts w:ascii="Cambria" w:hAnsi="Cambria" w:cs="Times New Roman"/>
          <w:b/>
          <w:bCs/>
        </w:rPr>
        <w:t>2.1. Araştırmanın Yeri</w:t>
      </w:r>
    </w:p>
    <w:p w:rsidR="001D51A9" w:rsidRPr="00E01D38" w:rsidRDefault="001D51A9" w:rsidP="001D51A9">
      <w:pPr>
        <w:ind w:firstLine="708"/>
        <w:jc w:val="both"/>
        <w:rPr>
          <w:rFonts w:ascii="Cambria" w:hAnsi="Cambria" w:cs="Times New Roman"/>
        </w:rPr>
      </w:pPr>
      <w:r w:rsidRPr="00E01D38">
        <w:rPr>
          <w:rFonts w:ascii="Cambria" w:hAnsi="Cambria" w:cs="Times New Roman"/>
        </w:rPr>
        <w:t>Araştırma Kocaeli Üniversitesi Araştırma ve Uygulama Hastanesi’nde yapılmıştır. Kocaeli Üniversitesi Araştırma ve Uygulama Hastanesi, yatak kapasitesi 7</w:t>
      </w:r>
      <w:r>
        <w:rPr>
          <w:rFonts w:ascii="Cambria" w:hAnsi="Cambria" w:cs="Times New Roman"/>
        </w:rPr>
        <w:t>50’dir.</w:t>
      </w:r>
    </w:p>
    <w:p w:rsidR="001D51A9" w:rsidRPr="00235A8B" w:rsidRDefault="001D51A9" w:rsidP="001D51A9">
      <w:pPr>
        <w:ind w:firstLine="708"/>
        <w:jc w:val="both"/>
        <w:rPr>
          <w:rFonts w:ascii="Cambria" w:hAnsi="Cambria" w:cs="Times New Roman"/>
          <w:color w:val="FF0000"/>
        </w:rPr>
      </w:pPr>
      <w:r w:rsidRPr="00E92676">
        <w:rPr>
          <w:rFonts w:ascii="Cambria" w:hAnsi="Cambria" w:cs="Times New Roman"/>
        </w:rPr>
        <w:t>TÜİK 201</w:t>
      </w:r>
      <w:r>
        <w:rPr>
          <w:rFonts w:ascii="Cambria" w:hAnsi="Cambria" w:cs="Times New Roman"/>
        </w:rPr>
        <w:t>6</w:t>
      </w:r>
      <w:r w:rsidRPr="00E92676">
        <w:rPr>
          <w:rFonts w:ascii="Cambria" w:hAnsi="Cambria" w:cs="Times New Roman"/>
        </w:rPr>
        <w:t xml:space="preserve"> verilerine göre ülkemizdeki hastanelerin toplam yatak kapasitesi </w:t>
      </w:r>
      <w:r w:rsidRPr="002850E5">
        <w:rPr>
          <w:rFonts w:ascii="Cambria" w:hAnsi="Cambria" w:cs="Times New Roman"/>
        </w:rPr>
        <w:t>217</w:t>
      </w:r>
      <w:r>
        <w:rPr>
          <w:rFonts w:ascii="Cambria" w:hAnsi="Cambria" w:cs="Times New Roman"/>
        </w:rPr>
        <w:t>.</w:t>
      </w:r>
      <w:r w:rsidRPr="002850E5">
        <w:rPr>
          <w:rFonts w:ascii="Cambria" w:hAnsi="Cambria" w:cs="Times New Roman"/>
        </w:rPr>
        <w:t>771</w:t>
      </w:r>
      <w:r w:rsidRPr="00E92676">
        <w:rPr>
          <w:rFonts w:ascii="Cambria" w:hAnsi="Cambria" w:cs="Times New Roman"/>
        </w:rPr>
        <w:t xml:space="preserve">, üniversite hastanelerinin toplam yatak sayısı </w:t>
      </w:r>
      <w:r w:rsidRPr="002850E5">
        <w:rPr>
          <w:rFonts w:ascii="Cambria" w:hAnsi="Cambria" w:cs="Times New Roman"/>
        </w:rPr>
        <w:t>37</w:t>
      </w:r>
      <w:r>
        <w:rPr>
          <w:rFonts w:ascii="Cambria" w:hAnsi="Cambria" w:cs="Times New Roman"/>
        </w:rPr>
        <w:t>.</w:t>
      </w:r>
      <w:r w:rsidRPr="002850E5">
        <w:rPr>
          <w:rFonts w:ascii="Cambria" w:hAnsi="Cambria" w:cs="Times New Roman"/>
        </w:rPr>
        <w:t>707</w:t>
      </w:r>
      <w:r w:rsidRPr="00E92676">
        <w:rPr>
          <w:rFonts w:ascii="Cambria" w:hAnsi="Cambria" w:cs="Times New Roman"/>
        </w:rPr>
        <w:t>’dir. Kocaeli Üniversitesi Araştırma ve Uygulama Hastanesi ülkemizdeki toplam üniversite hastaneleri yatak kapasitesinin</w:t>
      </w:r>
      <w:r>
        <w:rPr>
          <w:rFonts w:ascii="Cambria" w:hAnsi="Cambria" w:cs="Times New Roman"/>
        </w:rPr>
        <w:t xml:space="preserve"> %1,98’ini oluşturmaktadır. 2017</w:t>
      </w:r>
      <w:r w:rsidRPr="00E92676">
        <w:rPr>
          <w:rFonts w:ascii="Cambria" w:hAnsi="Cambria" w:cs="Times New Roman"/>
        </w:rPr>
        <w:t xml:space="preserve"> yılında çeşitli servislere </w:t>
      </w:r>
      <w:r>
        <w:rPr>
          <w:rFonts w:ascii="Cambria" w:hAnsi="Cambria" w:cs="Times New Roman"/>
        </w:rPr>
        <w:t>33.547</w:t>
      </w:r>
      <w:r w:rsidRPr="00E92676">
        <w:rPr>
          <w:rFonts w:ascii="Cambria" w:hAnsi="Cambria" w:cs="Times New Roman"/>
        </w:rPr>
        <w:t xml:space="preserve"> hasta yatırılmıştır</w:t>
      </w:r>
    </w:p>
    <w:p w:rsidR="001D51A9" w:rsidRDefault="001D51A9" w:rsidP="001D51A9">
      <w:pPr>
        <w:ind w:firstLine="708"/>
        <w:jc w:val="both"/>
        <w:rPr>
          <w:rFonts w:ascii="Cambria" w:hAnsi="Cambria" w:cs="Times New Roman"/>
          <w:b/>
          <w:bCs/>
        </w:rPr>
      </w:pPr>
      <w:r w:rsidRPr="00E01D38">
        <w:rPr>
          <w:rFonts w:ascii="Cambria" w:hAnsi="Cambria" w:cs="Times New Roman"/>
          <w:b/>
          <w:bCs/>
        </w:rPr>
        <w:t>2.2. Araştırma Evreni</w:t>
      </w:r>
    </w:p>
    <w:p w:rsidR="001D51A9" w:rsidRPr="0064739C" w:rsidRDefault="001D51A9" w:rsidP="001D51A9">
      <w:pPr>
        <w:ind w:firstLine="708"/>
        <w:jc w:val="both"/>
        <w:rPr>
          <w:rFonts w:ascii="Cambria" w:hAnsi="Cambria" w:cs="Times New Roman"/>
          <w:bCs/>
        </w:rPr>
      </w:pPr>
      <w:r>
        <w:rPr>
          <w:rFonts w:ascii="Cambria" w:hAnsi="Cambria" w:cs="Times New Roman"/>
          <w:bCs/>
        </w:rPr>
        <w:t xml:space="preserve">Araştırmanın evrenini 2017 yılında </w:t>
      </w:r>
      <w:r w:rsidRPr="00E01D38">
        <w:rPr>
          <w:rFonts w:ascii="Cambria" w:hAnsi="Cambria" w:cs="Times New Roman"/>
        </w:rPr>
        <w:t>Kocaeli Üniversitesi Ara</w:t>
      </w:r>
      <w:r>
        <w:rPr>
          <w:rFonts w:ascii="Cambria" w:hAnsi="Cambria" w:cs="Times New Roman"/>
        </w:rPr>
        <w:t xml:space="preserve">ştırma ve Uygulama Hastanesi’ne yatışı yapılıp, yatış süresince </w:t>
      </w:r>
      <w:r>
        <w:rPr>
          <w:rFonts w:ascii="Cambria" w:hAnsi="Cambria" w:cs="Times New Roman"/>
          <w:bCs/>
        </w:rPr>
        <w:t>ölen 564</w:t>
      </w:r>
      <w:r w:rsidRPr="0064739C">
        <w:rPr>
          <w:rFonts w:ascii="Cambria" w:hAnsi="Cambria" w:cs="Times New Roman"/>
          <w:bCs/>
        </w:rPr>
        <w:t xml:space="preserve"> kişi oluşturmaktadır.</w:t>
      </w:r>
    </w:p>
    <w:p w:rsidR="001D51A9" w:rsidRPr="00E01D38" w:rsidRDefault="001D51A9" w:rsidP="001D51A9">
      <w:pPr>
        <w:ind w:firstLine="708"/>
        <w:jc w:val="both"/>
        <w:rPr>
          <w:rFonts w:ascii="Cambria" w:hAnsi="Cambria" w:cs="Times New Roman"/>
          <w:b/>
          <w:bCs/>
        </w:rPr>
      </w:pPr>
      <w:r w:rsidRPr="00E01D38">
        <w:rPr>
          <w:rFonts w:ascii="Cambria" w:hAnsi="Cambria" w:cs="Times New Roman"/>
          <w:b/>
          <w:bCs/>
        </w:rPr>
        <w:t>2.3. Araştırmanın Tipi</w:t>
      </w:r>
    </w:p>
    <w:p w:rsidR="001D51A9" w:rsidRPr="00E01D38" w:rsidRDefault="001D51A9" w:rsidP="001D51A9">
      <w:pPr>
        <w:ind w:firstLine="708"/>
        <w:jc w:val="both"/>
        <w:rPr>
          <w:rFonts w:ascii="Cambria" w:hAnsi="Cambria" w:cs="Times New Roman"/>
        </w:rPr>
      </w:pPr>
      <w:r w:rsidRPr="00E01D38">
        <w:rPr>
          <w:rFonts w:ascii="Cambria" w:hAnsi="Cambria" w:cs="Times New Roman"/>
        </w:rPr>
        <w:t xml:space="preserve">Araştırma tanımlayıcı </w:t>
      </w:r>
      <w:r>
        <w:rPr>
          <w:rFonts w:ascii="Cambria" w:hAnsi="Cambria" w:cs="Times New Roman"/>
        </w:rPr>
        <w:t>tip</w:t>
      </w:r>
      <w:r w:rsidRPr="00E01D38">
        <w:rPr>
          <w:rFonts w:ascii="Cambria" w:hAnsi="Cambria" w:cs="Times New Roman"/>
        </w:rPr>
        <w:t>te bir çalışmadır.</w:t>
      </w:r>
    </w:p>
    <w:p w:rsidR="001D51A9" w:rsidRPr="00E01D38" w:rsidRDefault="001D51A9" w:rsidP="001D51A9">
      <w:pPr>
        <w:ind w:firstLine="708"/>
        <w:jc w:val="both"/>
        <w:rPr>
          <w:rFonts w:ascii="Cambria" w:hAnsi="Cambria" w:cs="Times New Roman"/>
          <w:b/>
          <w:bCs/>
        </w:rPr>
      </w:pPr>
      <w:r w:rsidRPr="00E01D38">
        <w:rPr>
          <w:rFonts w:ascii="Cambria" w:hAnsi="Cambria" w:cs="Times New Roman"/>
          <w:b/>
          <w:bCs/>
        </w:rPr>
        <w:t>2.4. Veri Toplama Araçları</w:t>
      </w:r>
    </w:p>
    <w:p w:rsidR="001D51A9" w:rsidRPr="00E01D38" w:rsidRDefault="001D51A9" w:rsidP="001D51A9">
      <w:pPr>
        <w:ind w:firstLine="708"/>
        <w:jc w:val="both"/>
        <w:rPr>
          <w:rFonts w:ascii="Cambria" w:hAnsi="Cambria" w:cs="Times New Roman"/>
        </w:rPr>
      </w:pPr>
      <w:r w:rsidRPr="00E01D38">
        <w:rPr>
          <w:rFonts w:ascii="Cambria" w:hAnsi="Cambria" w:cs="Times New Roman"/>
        </w:rPr>
        <w:t>Araştırmada hastane arşivinden alınan ölüm kayıtları incelen</w:t>
      </w:r>
      <w:r>
        <w:rPr>
          <w:rFonts w:ascii="Cambria" w:hAnsi="Cambria" w:cs="Times New Roman"/>
        </w:rPr>
        <w:t>miştir. Bu çalışma kapsamında 564</w:t>
      </w:r>
      <w:r w:rsidRPr="00E01D38">
        <w:rPr>
          <w:rFonts w:ascii="Cambria" w:hAnsi="Cambria" w:cs="Times New Roman"/>
        </w:rPr>
        <w:t xml:space="preserve"> ölüm raporu incelenmiştir. </w:t>
      </w:r>
      <w:r>
        <w:t>E</w:t>
      </w:r>
      <w:r w:rsidRPr="002A30D0">
        <w:t>ksik veriler hastane kayıt sisteminden (</w:t>
      </w:r>
      <w:r w:rsidR="00D66A3B">
        <w:t>NUCLEUS</w:t>
      </w:r>
      <w:r w:rsidRPr="002A30D0">
        <w:t>) tamamlanmıştır.</w:t>
      </w:r>
    </w:p>
    <w:p w:rsidR="001D51A9" w:rsidRPr="00E01D38" w:rsidRDefault="001D51A9" w:rsidP="001D51A9">
      <w:pPr>
        <w:ind w:firstLine="708"/>
        <w:jc w:val="both"/>
        <w:rPr>
          <w:rFonts w:ascii="Cambria" w:hAnsi="Cambria" w:cs="Times New Roman"/>
          <w:b/>
        </w:rPr>
      </w:pPr>
      <w:r w:rsidRPr="00E01D38">
        <w:rPr>
          <w:rFonts w:ascii="Cambria" w:hAnsi="Cambria" w:cs="Times New Roman"/>
          <w:b/>
          <w:bCs/>
        </w:rPr>
        <w:t>2.5. Araştırmanın Değişkenleri</w:t>
      </w:r>
    </w:p>
    <w:p w:rsidR="001D51A9" w:rsidRPr="00E01D38" w:rsidRDefault="001D51A9" w:rsidP="001D51A9">
      <w:pPr>
        <w:ind w:firstLine="708"/>
        <w:jc w:val="both"/>
        <w:rPr>
          <w:rFonts w:ascii="Cambria" w:hAnsi="Cambria" w:cs="Times New Roman"/>
          <w:b/>
          <w:bCs/>
        </w:rPr>
      </w:pPr>
      <w:r>
        <w:rPr>
          <w:rFonts w:ascii="Cambria" w:hAnsi="Cambria" w:cs="Times New Roman"/>
        </w:rPr>
        <w:t xml:space="preserve">Araştırmada veriler; </w:t>
      </w:r>
      <w:r w:rsidRPr="00E01D38">
        <w:rPr>
          <w:rFonts w:ascii="Cambria" w:hAnsi="Cambria" w:cs="Times New Roman"/>
        </w:rPr>
        <w:t>cinsiyet</w:t>
      </w:r>
      <w:r>
        <w:rPr>
          <w:rFonts w:ascii="Cambria" w:hAnsi="Cambria" w:cs="Times New Roman"/>
        </w:rPr>
        <w:t>e</w:t>
      </w:r>
      <w:r w:rsidRPr="00E01D38">
        <w:rPr>
          <w:rFonts w:ascii="Cambria" w:hAnsi="Cambria" w:cs="Times New Roman"/>
        </w:rPr>
        <w:t>,</w:t>
      </w:r>
      <w:r>
        <w:rPr>
          <w:rFonts w:ascii="Cambria" w:hAnsi="Cambria" w:cs="Times New Roman"/>
        </w:rPr>
        <w:t xml:space="preserve"> yaş gruplarına</w:t>
      </w:r>
      <w:r w:rsidRPr="00E01D38">
        <w:rPr>
          <w:rFonts w:ascii="Cambria" w:hAnsi="Cambria" w:cs="Times New Roman"/>
        </w:rPr>
        <w:t>, yatış süreleri</w:t>
      </w:r>
      <w:r>
        <w:rPr>
          <w:rFonts w:ascii="Cambria" w:hAnsi="Cambria" w:cs="Times New Roman"/>
        </w:rPr>
        <w:t>ne</w:t>
      </w:r>
      <w:r w:rsidRPr="00E01D38">
        <w:rPr>
          <w:rFonts w:ascii="Cambria" w:hAnsi="Cambria" w:cs="Times New Roman"/>
        </w:rPr>
        <w:t>, günlük vardiyalar</w:t>
      </w:r>
      <w:r>
        <w:rPr>
          <w:rFonts w:ascii="Cambria" w:hAnsi="Cambria" w:cs="Times New Roman"/>
        </w:rPr>
        <w:t>a</w:t>
      </w:r>
      <w:r w:rsidRPr="00E01D38">
        <w:rPr>
          <w:rFonts w:ascii="Cambria" w:hAnsi="Cambria" w:cs="Times New Roman"/>
        </w:rPr>
        <w:t>,</w:t>
      </w:r>
      <w:r>
        <w:rPr>
          <w:rFonts w:ascii="Cambria" w:hAnsi="Cambria" w:cs="Times New Roman"/>
        </w:rPr>
        <w:t xml:space="preserve"> </w:t>
      </w:r>
      <w:r w:rsidRPr="00E01D38">
        <w:rPr>
          <w:rFonts w:ascii="Cambria" w:hAnsi="Cambria" w:cs="Times New Roman"/>
        </w:rPr>
        <w:t>ölümlerin gerçekleştiği aylar</w:t>
      </w:r>
      <w:r>
        <w:rPr>
          <w:rFonts w:ascii="Cambria" w:hAnsi="Cambria" w:cs="Times New Roman"/>
        </w:rPr>
        <w:t>a</w:t>
      </w:r>
      <w:r w:rsidRPr="00E01D38">
        <w:rPr>
          <w:rFonts w:ascii="Cambria" w:hAnsi="Cambria" w:cs="Times New Roman"/>
        </w:rPr>
        <w:t>, servisler</w:t>
      </w:r>
      <w:r>
        <w:rPr>
          <w:rFonts w:ascii="Cambria" w:hAnsi="Cambria" w:cs="Times New Roman"/>
        </w:rPr>
        <w:t xml:space="preserve">e ve </w:t>
      </w:r>
      <w:r w:rsidRPr="00E01D38">
        <w:rPr>
          <w:rFonts w:ascii="Cambria" w:hAnsi="Cambria" w:cs="Times New Roman"/>
        </w:rPr>
        <w:t>ölüm neden</w:t>
      </w:r>
      <w:r>
        <w:rPr>
          <w:rFonts w:ascii="Cambria" w:hAnsi="Cambria" w:cs="Times New Roman"/>
        </w:rPr>
        <w:t>lerine</w:t>
      </w:r>
      <w:r w:rsidRPr="00E01D38">
        <w:rPr>
          <w:rFonts w:ascii="Cambria" w:hAnsi="Cambria" w:cs="Times New Roman"/>
        </w:rPr>
        <w:t xml:space="preserve"> göre gruplandırıldı.</w:t>
      </w:r>
      <w:r>
        <w:rPr>
          <w:rFonts w:ascii="Cambria" w:hAnsi="Cambria" w:cs="Times New Roman"/>
        </w:rPr>
        <w:t xml:space="preserve"> Mortalite hızları hesaplandı.</w:t>
      </w:r>
    </w:p>
    <w:p w:rsidR="001D51A9" w:rsidRDefault="001D51A9" w:rsidP="001D51A9">
      <w:pPr>
        <w:ind w:firstLine="708"/>
        <w:jc w:val="both"/>
        <w:rPr>
          <w:rFonts w:ascii="Cambria" w:hAnsi="Cambria" w:cs="Times New Roman"/>
        </w:rPr>
      </w:pPr>
      <w:r>
        <w:rPr>
          <w:rFonts w:ascii="Cambria" w:hAnsi="Cambria" w:cs="Times New Roman"/>
          <w:bCs/>
        </w:rPr>
        <w:t>Ölümlerin yaşa göre dağılım;</w:t>
      </w:r>
      <w:r w:rsidRPr="00E01D38">
        <w:rPr>
          <w:rFonts w:ascii="Cambria" w:hAnsi="Cambria" w:cs="Times New Roman"/>
        </w:rPr>
        <w:t xml:space="preserve"> (0</w:t>
      </w:r>
      <w:r>
        <w:rPr>
          <w:rFonts w:ascii="Cambria" w:hAnsi="Cambria" w:cs="Times New Roman"/>
        </w:rPr>
        <w:t xml:space="preserve"> </w:t>
      </w:r>
      <w:r w:rsidRPr="00E01D38">
        <w:rPr>
          <w:rFonts w:ascii="Cambria" w:hAnsi="Cambria" w:cs="Times New Roman"/>
        </w:rPr>
        <w:t>yaş), (</w:t>
      </w:r>
      <w:r>
        <w:rPr>
          <w:rFonts w:ascii="Cambria" w:hAnsi="Cambria" w:cs="Times New Roman"/>
        </w:rPr>
        <w:t>1</w:t>
      </w:r>
      <w:r w:rsidRPr="00E01D38">
        <w:rPr>
          <w:rFonts w:ascii="Cambria" w:hAnsi="Cambria" w:cs="Times New Roman"/>
        </w:rPr>
        <w:t>-4yaş), (5-</w:t>
      </w:r>
      <w:r>
        <w:rPr>
          <w:rFonts w:ascii="Cambria" w:hAnsi="Cambria" w:cs="Times New Roman"/>
        </w:rPr>
        <w:t>1</w:t>
      </w:r>
      <w:r w:rsidRPr="00E01D38">
        <w:rPr>
          <w:rFonts w:ascii="Cambria" w:hAnsi="Cambria" w:cs="Times New Roman"/>
        </w:rPr>
        <w:t>4yaş), (</w:t>
      </w:r>
      <w:r>
        <w:rPr>
          <w:rFonts w:ascii="Cambria" w:hAnsi="Cambria" w:cs="Times New Roman"/>
        </w:rPr>
        <w:t>1</w:t>
      </w:r>
      <w:r w:rsidRPr="00E01D38">
        <w:rPr>
          <w:rFonts w:ascii="Cambria" w:hAnsi="Cambria" w:cs="Times New Roman"/>
        </w:rPr>
        <w:t>5-</w:t>
      </w:r>
      <w:r>
        <w:rPr>
          <w:rFonts w:ascii="Cambria" w:hAnsi="Cambria" w:cs="Times New Roman"/>
        </w:rPr>
        <w:t>49</w:t>
      </w:r>
      <w:r w:rsidRPr="00E01D38">
        <w:rPr>
          <w:rFonts w:ascii="Cambria" w:hAnsi="Cambria" w:cs="Times New Roman"/>
        </w:rPr>
        <w:t xml:space="preserve"> y</w:t>
      </w:r>
      <w:r>
        <w:rPr>
          <w:rFonts w:ascii="Cambria" w:hAnsi="Cambria" w:cs="Times New Roman"/>
        </w:rPr>
        <w:t>aş) , (50-64 yaş) , (</w:t>
      </w:r>
      <w:r w:rsidRPr="00E01D38">
        <w:rPr>
          <w:rFonts w:ascii="Cambria" w:hAnsi="Cambria" w:cs="Times New Roman"/>
        </w:rPr>
        <w:t xml:space="preserve">65 yaş ve üzeri) şeklinde sınıflandırılmıştır. </w:t>
      </w:r>
    </w:p>
    <w:p w:rsidR="001D51A9" w:rsidRDefault="001D51A9" w:rsidP="001D51A9">
      <w:pPr>
        <w:ind w:firstLine="708"/>
        <w:jc w:val="both"/>
        <w:rPr>
          <w:rFonts w:ascii="Cambria" w:hAnsi="Cambria" w:cs="Times New Roman"/>
        </w:rPr>
      </w:pPr>
      <w:r>
        <w:rPr>
          <w:rFonts w:ascii="Cambria" w:hAnsi="Cambria" w:cs="Times New Roman"/>
          <w:bCs/>
        </w:rPr>
        <w:t>Yatış sürelerine göre dağılım;</w:t>
      </w:r>
      <w:r w:rsidRPr="00E01D38">
        <w:rPr>
          <w:rFonts w:ascii="Cambria" w:hAnsi="Cambria" w:cs="Times New Roman"/>
          <w:bCs/>
        </w:rPr>
        <w:t xml:space="preserve"> (0-1gün), (1-2gün), (2-7gün), (8 gün ve üzeri)</w:t>
      </w:r>
      <w:r>
        <w:rPr>
          <w:rFonts w:ascii="Cambria" w:hAnsi="Cambria" w:cs="Times New Roman"/>
          <w:bCs/>
        </w:rPr>
        <w:t xml:space="preserve"> </w:t>
      </w:r>
      <w:r w:rsidRPr="00E01D38">
        <w:rPr>
          <w:rFonts w:ascii="Cambria" w:hAnsi="Cambria" w:cs="Times New Roman"/>
        </w:rPr>
        <w:t>şeklinde sınıflandırılmıştır.</w:t>
      </w:r>
    </w:p>
    <w:p w:rsidR="001D51A9" w:rsidRPr="00E01D38" w:rsidRDefault="001D51A9" w:rsidP="001D51A9">
      <w:pPr>
        <w:ind w:firstLine="708"/>
        <w:jc w:val="both"/>
        <w:rPr>
          <w:rFonts w:ascii="Cambria" w:hAnsi="Cambria" w:cs="Times New Roman"/>
        </w:rPr>
      </w:pPr>
      <w:r w:rsidRPr="00E01D38">
        <w:rPr>
          <w:rFonts w:ascii="Cambria" w:hAnsi="Cambria" w:cs="Times New Roman"/>
          <w:bCs/>
        </w:rPr>
        <w:t>Var</w:t>
      </w:r>
      <w:r>
        <w:rPr>
          <w:rFonts w:ascii="Cambria" w:hAnsi="Cambria" w:cs="Times New Roman"/>
          <w:bCs/>
        </w:rPr>
        <w:t>diyalara göre dağılım;</w:t>
      </w:r>
      <w:r w:rsidRPr="00E01D38">
        <w:rPr>
          <w:rFonts w:ascii="Cambria" w:hAnsi="Cambria" w:cs="Times New Roman"/>
          <w:bCs/>
        </w:rPr>
        <w:t xml:space="preserve"> (00:01-08:00), (08:01-16:00), (16:01-24:00) saat aralıkları</w:t>
      </w:r>
      <w:r>
        <w:rPr>
          <w:rFonts w:ascii="Cambria" w:hAnsi="Cambria" w:cs="Times New Roman"/>
          <w:bCs/>
        </w:rPr>
        <w:t xml:space="preserve"> </w:t>
      </w:r>
      <w:r w:rsidRPr="00E01D38">
        <w:rPr>
          <w:rFonts w:ascii="Cambria" w:hAnsi="Cambria" w:cs="Times New Roman"/>
        </w:rPr>
        <w:t>şeklinde sınıflandırılmıştır.</w:t>
      </w:r>
    </w:p>
    <w:p w:rsidR="001D51A9" w:rsidRPr="00E01D38" w:rsidRDefault="001D51A9" w:rsidP="001D51A9">
      <w:pPr>
        <w:ind w:firstLine="708"/>
        <w:jc w:val="both"/>
        <w:rPr>
          <w:rFonts w:ascii="Cambria" w:hAnsi="Cambria" w:cs="Times New Roman"/>
          <w:bCs/>
        </w:rPr>
      </w:pPr>
      <w:r w:rsidRPr="00E01D38">
        <w:rPr>
          <w:rFonts w:ascii="Cambria" w:hAnsi="Cambria" w:cs="Times New Roman"/>
          <w:bCs/>
        </w:rPr>
        <w:t xml:space="preserve">Servislere göre; </w:t>
      </w:r>
      <w:r w:rsidRPr="00E01D38">
        <w:rPr>
          <w:rFonts w:ascii="Cambria" w:hAnsi="Cambria" w:cs="Times New Roman"/>
        </w:rPr>
        <w:t>Acil Servis,</w:t>
      </w:r>
      <w:r>
        <w:rPr>
          <w:rFonts w:ascii="Cambria" w:hAnsi="Cambria" w:cs="Times New Roman"/>
        </w:rPr>
        <w:t xml:space="preserve"> </w:t>
      </w:r>
      <w:r w:rsidRPr="00E01D38">
        <w:rPr>
          <w:rFonts w:ascii="Cambria" w:hAnsi="Cambria" w:cs="Times New Roman"/>
        </w:rPr>
        <w:t>Dahili Servisler,</w:t>
      </w:r>
      <w:r>
        <w:rPr>
          <w:rFonts w:ascii="Cambria" w:hAnsi="Cambria" w:cs="Times New Roman"/>
        </w:rPr>
        <w:t xml:space="preserve"> </w:t>
      </w:r>
      <w:r w:rsidRPr="00E01D38">
        <w:rPr>
          <w:rFonts w:ascii="Cambria" w:hAnsi="Cambria" w:cs="Times New Roman"/>
          <w:bCs/>
        </w:rPr>
        <w:t>Hematoloji</w:t>
      </w:r>
      <w:r w:rsidRPr="00E01D38">
        <w:rPr>
          <w:rFonts w:ascii="Cambria" w:hAnsi="Cambria" w:cs="Times New Roman"/>
          <w:b/>
          <w:bCs/>
        </w:rPr>
        <w:t>-</w:t>
      </w:r>
      <w:r w:rsidRPr="00E01D38">
        <w:rPr>
          <w:rFonts w:ascii="Cambria" w:hAnsi="Cambria" w:cs="Times New Roman"/>
        </w:rPr>
        <w:t>Onkoloji Servisi</w:t>
      </w:r>
      <w:r>
        <w:rPr>
          <w:rFonts w:ascii="Cambria" w:hAnsi="Cambria" w:cs="Times New Roman"/>
        </w:rPr>
        <w:t>,</w:t>
      </w:r>
      <w:r w:rsidRPr="00E01D38">
        <w:rPr>
          <w:rFonts w:ascii="Cambria" w:hAnsi="Cambria" w:cs="Times New Roman"/>
        </w:rPr>
        <w:t xml:space="preserve"> Cerrahi Servisler(Çocuk Cerrahisi buna dahildir)</w:t>
      </w:r>
      <w:r w:rsidRPr="00E01D38">
        <w:rPr>
          <w:rFonts w:ascii="Cambria" w:hAnsi="Cambria" w:cs="Times New Roman"/>
          <w:b/>
          <w:bCs/>
        </w:rPr>
        <w:t xml:space="preserve">, </w:t>
      </w:r>
      <w:r w:rsidRPr="00E01D38">
        <w:rPr>
          <w:rFonts w:ascii="Cambria" w:hAnsi="Cambria" w:cs="Times New Roman"/>
        </w:rPr>
        <w:t>Çocuk Hasta</w:t>
      </w:r>
      <w:r>
        <w:rPr>
          <w:rFonts w:ascii="Cambria" w:hAnsi="Cambria" w:cs="Times New Roman"/>
        </w:rPr>
        <w:t>lıkları, (Yenidoğan, Çocuk Acil bölümü</w:t>
      </w:r>
      <w:r w:rsidRPr="00E01D38">
        <w:rPr>
          <w:rFonts w:ascii="Cambria" w:hAnsi="Cambria" w:cs="Times New Roman"/>
        </w:rPr>
        <w:t xml:space="preserve"> buna dahildir), </w:t>
      </w:r>
      <w:r w:rsidRPr="00E01D38">
        <w:rPr>
          <w:rFonts w:ascii="Cambria" w:hAnsi="Cambria" w:cs="Times New Roman"/>
          <w:bCs/>
        </w:rPr>
        <w:t xml:space="preserve">Genel </w:t>
      </w:r>
      <w:r w:rsidRPr="00E01D38">
        <w:rPr>
          <w:rFonts w:ascii="Cambria" w:hAnsi="Cambria" w:cs="Times New Roman"/>
        </w:rPr>
        <w:t>Yoğun Bakım</w:t>
      </w:r>
      <w:r w:rsidRPr="00E01D38">
        <w:rPr>
          <w:rFonts w:ascii="Cambria" w:hAnsi="Cambria" w:cs="Times New Roman"/>
          <w:b/>
          <w:bCs/>
        </w:rPr>
        <w:t xml:space="preserve">, </w:t>
      </w:r>
      <w:r w:rsidRPr="00E01D38">
        <w:rPr>
          <w:rFonts w:ascii="Cambria" w:hAnsi="Cambria" w:cs="Times New Roman"/>
        </w:rPr>
        <w:t xml:space="preserve">Çocuk Yoğun Bakım, Çocuk Cerrahisi Yoğun Bakım, </w:t>
      </w:r>
      <w:r w:rsidRPr="00E01D38">
        <w:rPr>
          <w:rFonts w:ascii="Cambria" w:hAnsi="Cambria" w:cs="Times New Roman"/>
          <w:bCs/>
        </w:rPr>
        <w:t xml:space="preserve">Koroner Yoğun Bakım, KVC Yoğun Bakım, </w:t>
      </w:r>
      <w:r w:rsidRPr="00E01D38">
        <w:rPr>
          <w:rFonts w:ascii="Cambria" w:hAnsi="Cambria" w:cs="Times New Roman"/>
        </w:rPr>
        <w:t>olarak irdelenmiştir.</w:t>
      </w:r>
    </w:p>
    <w:p w:rsidR="001D51A9" w:rsidRPr="00E01D38" w:rsidRDefault="001D51A9" w:rsidP="001D51A9">
      <w:pPr>
        <w:ind w:firstLine="708"/>
        <w:jc w:val="both"/>
        <w:rPr>
          <w:rFonts w:ascii="Cambria" w:hAnsi="Cambria" w:cs="Times New Roman"/>
          <w:bCs/>
        </w:rPr>
      </w:pPr>
      <w:r w:rsidRPr="00E01D38">
        <w:rPr>
          <w:rFonts w:ascii="Cambria" w:hAnsi="Cambria" w:cs="Times New Roman"/>
          <w:bCs/>
        </w:rPr>
        <w:t xml:space="preserve">Ölüm nedeni; </w:t>
      </w:r>
      <w:r w:rsidRPr="00E01D38">
        <w:rPr>
          <w:rFonts w:ascii="Cambria" w:hAnsi="Cambria" w:cs="Times New Roman"/>
        </w:rPr>
        <w:t>hastaneye başvuru ve ölüm nedenlerinin gruplandırılmasında İnternational Classifications of Diseases (ICD-10) hastalık sınıflandırılması kullanılmıştır. Birçok ülkede uzun yıllardan beri kullanılmakta olan bir hastalık sınıflama sistemi olan ICD-10 hastalıkları 21 başlık altında toplamıştır.</w:t>
      </w:r>
    </w:p>
    <w:p w:rsidR="001D51A9" w:rsidRDefault="001D51A9" w:rsidP="001D51A9">
      <w:pPr>
        <w:ind w:firstLine="708"/>
        <w:jc w:val="both"/>
        <w:rPr>
          <w:rFonts w:ascii="Cambria" w:hAnsi="Cambria" w:cs="Times New Roman"/>
        </w:rPr>
      </w:pPr>
      <w:r w:rsidRPr="00E01D38">
        <w:rPr>
          <w:rFonts w:ascii="Cambria" w:hAnsi="Cambria" w:cs="Times New Roman"/>
        </w:rPr>
        <w:t>Bu 21 başlık, kanserler, enfeksiyon hastalıkları, benign neoplaziler, kardiyovasküler hastalıklar, solunum sistemi hastalıkları, GİS hastalıkları, böbrek ve üriner sistem hastalıkları, yenidoğan ve konjenital hastalıklar ve diğerleri şeklinde gruplandırılmıştır.</w:t>
      </w:r>
    </w:p>
    <w:p w:rsidR="001D51A9" w:rsidRPr="00E01D38" w:rsidRDefault="001D51A9" w:rsidP="001D51A9">
      <w:pPr>
        <w:ind w:firstLine="360"/>
        <w:jc w:val="both"/>
        <w:rPr>
          <w:rFonts w:ascii="Cambria" w:hAnsi="Cambria" w:cs="Times New Roman"/>
        </w:rPr>
      </w:pPr>
      <w:r w:rsidRPr="00E01D38">
        <w:rPr>
          <w:rFonts w:ascii="Cambria" w:hAnsi="Cambria" w:cs="Times New Roman"/>
          <w:bCs/>
        </w:rPr>
        <w:lastRenderedPageBreak/>
        <w:t>Mortalite hızı, 201</w:t>
      </w:r>
      <w:r>
        <w:rPr>
          <w:rFonts w:ascii="Cambria" w:hAnsi="Cambria" w:cs="Times New Roman"/>
          <w:bCs/>
        </w:rPr>
        <w:t>7</w:t>
      </w:r>
      <w:r w:rsidRPr="00E01D38">
        <w:rPr>
          <w:rFonts w:ascii="Cambria" w:hAnsi="Cambria" w:cs="Times New Roman"/>
          <w:bCs/>
        </w:rPr>
        <w:t xml:space="preserve"> yılında hastanede ölenlerin sayısı / 201</w:t>
      </w:r>
      <w:r>
        <w:rPr>
          <w:rFonts w:ascii="Cambria" w:hAnsi="Cambria" w:cs="Times New Roman"/>
          <w:bCs/>
        </w:rPr>
        <w:t>7</w:t>
      </w:r>
      <w:r w:rsidRPr="00E01D38">
        <w:rPr>
          <w:rFonts w:ascii="Cambria" w:hAnsi="Cambria" w:cs="Times New Roman"/>
          <w:bCs/>
        </w:rPr>
        <w:t xml:space="preserve"> yılında hastaneye yatan hasta sayısı x 1000 </w:t>
      </w:r>
      <w:r w:rsidRPr="00E01D38">
        <w:rPr>
          <w:rFonts w:ascii="Cambria" w:hAnsi="Cambria" w:cs="Times New Roman"/>
        </w:rPr>
        <w:t xml:space="preserve">formülüne göre hesaplandı. </w:t>
      </w:r>
    </w:p>
    <w:p w:rsidR="001D51A9" w:rsidRPr="00235A8B" w:rsidRDefault="001D51A9" w:rsidP="001D51A9">
      <w:pPr>
        <w:ind w:firstLine="360"/>
        <w:jc w:val="both"/>
        <w:rPr>
          <w:rFonts w:ascii="Cambria" w:hAnsi="Cambria" w:cs="Times New Roman"/>
          <w:bCs/>
        </w:rPr>
      </w:pPr>
      <w:r w:rsidRPr="00E01D38">
        <w:rPr>
          <w:rFonts w:ascii="Cambria" w:hAnsi="Cambria" w:cs="Times New Roman"/>
          <w:b/>
          <w:bCs/>
        </w:rPr>
        <w:t>2.6. Araştırmanın Uygulanması</w:t>
      </w:r>
    </w:p>
    <w:p w:rsidR="001D51A9" w:rsidRPr="00E01D38" w:rsidRDefault="001D51A9" w:rsidP="001D51A9">
      <w:pPr>
        <w:ind w:firstLine="360"/>
        <w:jc w:val="both"/>
        <w:rPr>
          <w:rFonts w:ascii="Cambria" w:hAnsi="Cambria" w:cs="Times New Roman"/>
          <w:b/>
          <w:bCs/>
        </w:rPr>
      </w:pPr>
      <w:r w:rsidRPr="00E01D38">
        <w:rPr>
          <w:rFonts w:ascii="Cambria" w:hAnsi="Cambria" w:cs="Times New Roman"/>
        </w:rPr>
        <w:t>Araştırma 1</w:t>
      </w:r>
      <w:r w:rsidR="00B67ADC">
        <w:rPr>
          <w:rFonts w:ascii="Cambria" w:hAnsi="Cambria" w:cs="Times New Roman"/>
        </w:rPr>
        <w:t>0</w:t>
      </w:r>
      <w:r w:rsidRPr="00E01D38">
        <w:rPr>
          <w:rFonts w:ascii="Cambria" w:hAnsi="Cambria" w:cs="Times New Roman"/>
        </w:rPr>
        <w:t>–</w:t>
      </w:r>
      <w:r w:rsidR="00B67ADC">
        <w:rPr>
          <w:rFonts w:ascii="Cambria" w:hAnsi="Cambria" w:cs="Times New Roman"/>
        </w:rPr>
        <w:t>20</w:t>
      </w:r>
      <w:r w:rsidRPr="00E01D38">
        <w:rPr>
          <w:rFonts w:ascii="Cambria" w:hAnsi="Cambria" w:cs="Times New Roman"/>
        </w:rPr>
        <w:t xml:space="preserve"> Şubat 201</w:t>
      </w:r>
      <w:r>
        <w:rPr>
          <w:rFonts w:ascii="Cambria" w:hAnsi="Cambria" w:cs="Times New Roman"/>
        </w:rPr>
        <w:t>7</w:t>
      </w:r>
      <w:r w:rsidRPr="00E01D38">
        <w:rPr>
          <w:rFonts w:ascii="Cambria" w:hAnsi="Cambria" w:cs="Times New Roman"/>
        </w:rPr>
        <w:t xml:space="preserve"> tarihlerinde, 6. sınıf Ocak-Şubat Halk Sağlığı Staj Grubu öğrencileri tarafından yapılmıştır.</w:t>
      </w:r>
    </w:p>
    <w:p w:rsidR="001D51A9" w:rsidRPr="00E01D38" w:rsidRDefault="001D51A9" w:rsidP="001D51A9">
      <w:pPr>
        <w:ind w:firstLine="360"/>
        <w:jc w:val="both"/>
        <w:rPr>
          <w:rFonts w:ascii="Cambria" w:hAnsi="Cambria" w:cs="Times New Roman"/>
          <w:b/>
          <w:bCs/>
        </w:rPr>
      </w:pPr>
      <w:r w:rsidRPr="00E01D38">
        <w:rPr>
          <w:rFonts w:ascii="Cambria" w:hAnsi="Cambria" w:cs="Times New Roman"/>
          <w:b/>
        </w:rPr>
        <w:t xml:space="preserve">2.7. </w:t>
      </w:r>
      <w:r w:rsidRPr="00E01D38">
        <w:rPr>
          <w:rFonts w:ascii="Cambria" w:hAnsi="Cambria" w:cs="Times New Roman"/>
          <w:b/>
          <w:bCs/>
        </w:rPr>
        <w:t>Araştırmanın Analizi</w:t>
      </w:r>
    </w:p>
    <w:p w:rsidR="001D51A9" w:rsidRPr="00E01D38" w:rsidRDefault="001D51A9" w:rsidP="001D51A9">
      <w:pPr>
        <w:ind w:firstLine="360"/>
        <w:jc w:val="both"/>
        <w:rPr>
          <w:rFonts w:ascii="Cambria" w:hAnsi="Cambria" w:cs="Times New Roman"/>
          <w:b/>
          <w:bCs/>
        </w:rPr>
      </w:pPr>
      <w:r w:rsidRPr="00E01D38">
        <w:rPr>
          <w:rFonts w:ascii="Cambria" w:hAnsi="Cambria" w:cs="Times New Roman"/>
        </w:rPr>
        <w:t>Veriler SPSS 1</w:t>
      </w:r>
      <w:r>
        <w:rPr>
          <w:rFonts w:ascii="Cambria" w:hAnsi="Cambria" w:cs="Times New Roman"/>
        </w:rPr>
        <w:t>3</w:t>
      </w:r>
      <w:r w:rsidRPr="00E01D38">
        <w:rPr>
          <w:rFonts w:ascii="Cambria" w:hAnsi="Cambria" w:cs="Times New Roman"/>
        </w:rPr>
        <w:t xml:space="preserve">.0 istatistik paket programı kapsamında bilgisayara yüklenmiştir. </w:t>
      </w:r>
      <w:r>
        <w:rPr>
          <w:rFonts w:ascii="Cambria" w:hAnsi="Cambria" w:cs="Times New Roman"/>
        </w:rPr>
        <w:t xml:space="preserve">Veriler tanımlayıcı ve çapraz tablolar kullanılarak sunulmuştur. </w:t>
      </w:r>
    </w:p>
    <w:p w:rsidR="001D51A9" w:rsidRPr="00E01D38" w:rsidRDefault="001D51A9" w:rsidP="001D51A9">
      <w:pPr>
        <w:ind w:firstLine="360"/>
        <w:jc w:val="both"/>
        <w:rPr>
          <w:rFonts w:ascii="Cambria" w:hAnsi="Cambria" w:cs="Times New Roman"/>
          <w:b/>
        </w:rPr>
      </w:pPr>
      <w:r w:rsidRPr="00E01D38">
        <w:rPr>
          <w:rFonts w:ascii="Cambria" w:hAnsi="Cambria" w:cs="Times New Roman"/>
          <w:b/>
        </w:rPr>
        <w:t>2.8. Araştırmanın Kısıtlılıkları</w:t>
      </w:r>
    </w:p>
    <w:p w:rsidR="001D51A9" w:rsidRDefault="001D51A9" w:rsidP="001D51A9">
      <w:pPr>
        <w:ind w:firstLine="360"/>
        <w:jc w:val="both"/>
        <w:rPr>
          <w:rFonts w:ascii="Cambria" w:hAnsi="Cambria" w:cs="Times New Roman"/>
        </w:rPr>
      </w:pPr>
      <w:r w:rsidRPr="00E01D38">
        <w:rPr>
          <w:rFonts w:ascii="Cambria" w:hAnsi="Cambria" w:cs="Times New Roman"/>
        </w:rPr>
        <w:t xml:space="preserve">Öncelikle veriler başhekimlikten bilgisayar ortamında liste halinde geldiği için ölüm kayıtları birebir incelenemedi. Bu nedenle değişkenler bize gelen verilerle kısıtlı kaldı. </w:t>
      </w:r>
    </w:p>
    <w:p w:rsidR="001D51A9" w:rsidRPr="00E01D38" w:rsidRDefault="001D51A9" w:rsidP="001D51A9">
      <w:pPr>
        <w:ind w:firstLine="360"/>
        <w:jc w:val="both"/>
        <w:rPr>
          <w:rFonts w:ascii="Cambria" w:hAnsi="Cambria" w:cs="Times New Roman"/>
        </w:rPr>
      </w:pPr>
      <w:r>
        <w:rPr>
          <w:rFonts w:ascii="Cambria" w:hAnsi="Cambria" w:cs="Times New Roman"/>
        </w:rPr>
        <w:t>Bir kısıtlılıkta z</w:t>
      </w:r>
      <w:r w:rsidRPr="00E01D38">
        <w:rPr>
          <w:rFonts w:ascii="Cambria" w:hAnsi="Cambria" w:cs="Times New Roman"/>
        </w:rPr>
        <w:t>aman kısıtlılığı</w:t>
      </w:r>
      <w:r>
        <w:rPr>
          <w:rFonts w:ascii="Cambria" w:hAnsi="Cambria" w:cs="Times New Roman"/>
        </w:rPr>
        <w:t>ndan dolayı</w:t>
      </w:r>
      <w:r w:rsidRPr="00E01D38">
        <w:rPr>
          <w:rFonts w:ascii="Cambria" w:hAnsi="Cambria" w:cs="Times New Roman"/>
        </w:rPr>
        <w:t xml:space="preserve"> ölüm formları</w:t>
      </w:r>
      <w:r>
        <w:rPr>
          <w:rFonts w:ascii="Cambria" w:hAnsi="Cambria" w:cs="Times New Roman"/>
        </w:rPr>
        <w:t>nın</w:t>
      </w:r>
      <w:r w:rsidRPr="00E01D38">
        <w:rPr>
          <w:rFonts w:ascii="Cambria" w:hAnsi="Cambria" w:cs="Times New Roman"/>
        </w:rPr>
        <w:t xml:space="preserve"> </w:t>
      </w:r>
      <w:r>
        <w:rPr>
          <w:rFonts w:ascii="Cambria" w:hAnsi="Cambria" w:cs="Times New Roman"/>
        </w:rPr>
        <w:t>sağlık çalışanları tarafından</w:t>
      </w:r>
      <w:r w:rsidRPr="00E01D38">
        <w:rPr>
          <w:rFonts w:ascii="Cambria" w:hAnsi="Cambria" w:cs="Times New Roman"/>
        </w:rPr>
        <w:t xml:space="preserve"> yanlış ya da başka bir tanı ile doldurulmuş olabileceği</w:t>
      </w:r>
      <w:r>
        <w:rPr>
          <w:rFonts w:ascii="Cambria" w:hAnsi="Cambria" w:cs="Times New Roman"/>
        </w:rPr>
        <w:t>dir.</w:t>
      </w:r>
    </w:p>
    <w:p w:rsidR="001D51A9" w:rsidRPr="00E01D38" w:rsidRDefault="001D51A9" w:rsidP="001D51A9">
      <w:pPr>
        <w:ind w:firstLine="360"/>
        <w:jc w:val="both"/>
        <w:rPr>
          <w:rFonts w:ascii="Cambria" w:hAnsi="Cambria" w:cs="Times New Roman"/>
          <w:b/>
          <w:bCs/>
        </w:rPr>
      </w:pPr>
      <w:r w:rsidRPr="00E01D38">
        <w:rPr>
          <w:rFonts w:ascii="Cambria" w:hAnsi="Cambria" w:cs="Times New Roman"/>
          <w:b/>
          <w:bCs/>
        </w:rPr>
        <w:t>2.9. Araştırmanın İzni</w:t>
      </w:r>
    </w:p>
    <w:p w:rsidR="001D51A9" w:rsidRPr="00E01D38" w:rsidRDefault="001D51A9" w:rsidP="001D51A9">
      <w:pPr>
        <w:ind w:firstLine="360"/>
        <w:jc w:val="both"/>
        <w:rPr>
          <w:rFonts w:ascii="Cambria" w:hAnsi="Cambria" w:cs="Times New Roman"/>
        </w:rPr>
      </w:pPr>
      <w:r w:rsidRPr="00E01D38">
        <w:rPr>
          <w:rFonts w:ascii="Cambria" w:hAnsi="Cambria" w:cs="Times New Roman"/>
        </w:rPr>
        <w:t>KOÜ Araştırma ve Uygulama Hastanesi Başhekimliği’nden yazılı olarak izin alınmıştır.</w:t>
      </w:r>
    </w:p>
    <w:p w:rsidR="001D51A9" w:rsidRPr="00E01D38" w:rsidRDefault="001D51A9" w:rsidP="001D51A9">
      <w:pPr>
        <w:ind w:firstLine="360"/>
        <w:jc w:val="both"/>
        <w:rPr>
          <w:rFonts w:ascii="Cambria" w:hAnsi="Cambria" w:cs="Times New Roman"/>
        </w:rPr>
      </w:pPr>
    </w:p>
    <w:p w:rsidR="001D51A9" w:rsidRPr="00E01D38" w:rsidRDefault="001D51A9" w:rsidP="001D51A9">
      <w:pPr>
        <w:ind w:firstLine="360"/>
        <w:jc w:val="both"/>
        <w:rPr>
          <w:rFonts w:ascii="Cambria" w:hAnsi="Cambria" w:cs="Times New Roman"/>
        </w:rPr>
      </w:pPr>
    </w:p>
    <w:p w:rsidR="001D51A9" w:rsidRPr="00E01D38" w:rsidRDefault="001D51A9" w:rsidP="001D51A9">
      <w:pPr>
        <w:ind w:firstLine="360"/>
        <w:rPr>
          <w:rFonts w:ascii="Cambria" w:hAnsi="Cambria" w:cs="Times New Roman"/>
          <w:b/>
          <w:sz w:val="28"/>
        </w:rPr>
      </w:pPr>
      <w:r>
        <w:rPr>
          <w:rFonts w:ascii="Cambria" w:hAnsi="Cambria" w:cs="Times New Roman"/>
          <w:b/>
          <w:sz w:val="28"/>
        </w:rPr>
        <w:t xml:space="preserve">3. </w:t>
      </w:r>
      <w:r w:rsidRPr="00E01D38">
        <w:rPr>
          <w:rFonts w:ascii="Cambria" w:hAnsi="Cambria" w:cs="Times New Roman"/>
          <w:b/>
          <w:sz w:val="28"/>
        </w:rPr>
        <w:t>BULGULAR</w:t>
      </w:r>
    </w:p>
    <w:p w:rsidR="001D51A9" w:rsidRDefault="001D51A9" w:rsidP="001D51A9">
      <w:pPr>
        <w:ind w:firstLine="708"/>
        <w:jc w:val="both"/>
        <w:rPr>
          <w:rFonts w:ascii="Cambria" w:hAnsi="Cambria" w:cs="Times New Roman"/>
        </w:rPr>
      </w:pPr>
    </w:p>
    <w:p w:rsidR="001D51A9" w:rsidRPr="00E01D38" w:rsidRDefault="001D51A9" w:rsidP="001D51A9">
      <w:pPr>
        <w:ind w:firstLine="708"/>
        <w:jc w:val="both"/>
        <w:rPr>
          <w:rFonts w:ascii="Cambria" w:hAnsi="Cambria" w:cs="Times New Roman"/>
        </w:rPr>
      </w:pPr>
      <w:r>
        <w:rPr>
          <w:rFonts w:ascii="Cambria" w:hAnsi="Cambria" w:cs="Times New Roman"/>
        </w:rPr>
        <w:t xml:space="preserve">2017 yılında </w:t>
      </w:r>
      <w:r w:rsidRPr="00E01D38">
        <w:rPr>
          <w:rFonts w:ascii="Cambria" w:hAnsi="Cambria" w:cs="Times New Roman"/>
        </w:rPr>
        <w:t>KOÜ Araştırma ve Uygulama Hastanesi’nde gerçekleşen ölümlerin cinsiyet dağılımına b</w:t>
      </w:r>
      <w:r>
        <w:rPr>
          <w:rFonts w:ascii="Cambria" w:hAnsi="Cambria" w:cs="Times New Roman"/>
        </w:rPr>
        <w:t>akıldığında %63.3’sı (n=357</w:t>
      </w:r>
      <w:r w:rsidRPr="00E01D38">
        <w:rPr>
          <w:rFonts w:ascii="Cambria" w:hAnsi="Cambria" w:cs="Times New Roman"/>
        </w:rPr>
        <w:t>)</w:t>
      </w:r>
      <w:r>
        <w:rPr>
          <w:rFonts w:ascii="Cambria" w:hAnsi="Cambria" w:cs="Times New Roman"/>
        </w:rPr>
        <w:t xml:space="preserve"> erkek, </w:t>
      </w:r>
      <w:r w:rsidRPr="00E01D38">
        <w:rPr>
          <w:rFonts w:ascii="Cambria" w:hAnsi="Cambria" w:cs="Times New Roman"/>
        </w:rPr>
        <w:t>%</w:t>
      </w:r>
      <w:r>
        <w:rPr>
          <w:rFonts w:ascii="Cambria" w:hAnsi="Cambria" w:cs="Times New Roman"/>
        </w:rPr>
        <w:t>36.7</w:t>
      </w:r>
      <w:r w:rsidRPr="00E01D38">
        <w:rPr>
          <w:rFonts w:ascii="Cambria" w:hAnsi="Cambria" w:cs="Times New Roman"/>
        </w:rPr>
        <w:t>’</w:t>
      </w:r>
      <w:r>
        <w:rPr>
          <w:rFonts w:ascii="Cambria" w:hAnsi="Cambria" w:cs="Times New Roman"/>
        </w:rPr>
        <w:t>ünün (n=207</w:t>
      </w:r>
      <w:r w:rsidRPr="00E01D38">
        <w:rPr>
          <w:rFonts w:ascii="Cambria" w:hAnsi="Cambria" w:cs="Times New Roman"/>
        </w:rPr>
        <w:t>) kadın ölümleri olduğu gözlenmiştir.</w:t>
      </w:r>
      <w:r>
        <w:rPr>
          <w:rFonts w:ascii="Cambria" w:hAnsi="Cambria" w:cs="Times New Roman"/>
        </w:rPr>
        <w:t xml:space="preserve"> Ölen kişilerin yaş ortalaması 56.7±2.68, en küçük yaş 0 en büyük yaş 98 olarak bulunmuştur. Ölenlerin </w:t>
      </w:r>
      <w:r w:rsidRPr="00E01D38">
        <w:rPr>
          <w:rFonts w:ascii="Cambria" w:hAnsi="Cambria" w:cs="Times New Roman"/>
        </w:rPr>
        <w:t>yaş dağılımı incelendiğinde ölümlerin en çok 65 yaş ve üzeri kişilerde görüldüğü dikka</w:t>
      </w:r>
      <w:r>
        <w:rPr>
          <w:rFonts w:ascii="Cambria" w:hAnsi="Cambria" w:cs="Times New Roman"/>
        </w:rPr>
        <w:t>ti çekmektedir, tüm ölümlerin %50.9’unu</w:t>
      </w:r>
      <w:r w:rsidRPr="00E01D38">
        <w:rPr>
          <w:rFonts w:ascii="Cambria" w:hAnsi="Cambria" w:cs="Times New Roman"/>
        </w:rPr>
        <w:t xml:space="preserve"> oluşturmaktadır (Tablo </w:t>
      </w:r>
      <w:r>
        <w:rPr>
          <w:rFonts w:ascii="Cambria" w:hAnsi="Cambria" w:cs="Times New Roman"/>
        </w:rPr>
        <w:t>1</w:t>
      </w:r>
      <w:r w:rsidRPr="00E01D38">
        <w:rPr>
          <w:rFonts w:ascii="Cambria" w:hAnsi="Cambria" w:cs="Times New Roman"/>
        </w:rPr>
        <w:t xml:space="preserve">). </w:t>
      </w:r>
    </w:p>
    <w:p w:rsidR="001D51A9" w:rsidRDefault="001D51A9" w:rsidP="001D51A9">
      <w:pPr>
        <w:jc w:val="both"/>
        <w:rPr>
          <w:rFonts w:ascii="Cambria" w:hAnsi="Cambria" w:cs="Times New Roman"/>
          <w:b/>
        </w:rPr>
      </w:pPr>
    </w:p>
    <w:p w:rsidR="001D51A9" w:rsidRPr="00E01D38" w:rsidRDefault="001D51A9" w:rsidP="001D51A9">
      <w:pPr>
        <w:jc w:val="center"/>
        <w:rPr>
          <w:rFonts w:ascii="Cambria" w:hAnsi="Cambria" w:cs="Times New Roman"/>
          <w:b/>
        </w:rPr>
      </w:pPr>
      <w:r w:rsidRPr="00E01D38">
        <w:rPr>
          <w:rFonts w:ascii="Cambria" w:hAnsi="Cambria" w:cs="Times New Roman"/>
          <w:b/>
        </w:rPr>
        <w:t xml:space="preserve">Tablo </w:t>
      </w:r>
      <w:r>
        <w:rPr>
          <w:rFonts w:ascii="Cambria" w:hAnsi="Cambria" w:cs="Times New Roman"/>
          <w:b/>
        </w:rPr>
        <w:t>1</w:t>
      </w:r>
      <w:r w:rsidRPr="00E01D38">
        <w:rPr>
          <w:rFonts w:ascii="Cambria" w:hAnsi="Cambria" w:cs="Times New Roman"/>
          <w:b/>
        </w:rPr>
        <w:t>. KOÜ Araştırma ve Uygulama Hastanesi’nde 201</w:t>
      </w:r>
      <w:r>
        <w:rPr>
          <w:rFonts w:ascii="Cambria" w:hAnsi="Cambria" w:cs="Times New Roman"/>
          <w:b/>
        </w:rPr>
        <w:t>7</w:t>
      </w:r>
      <w:r w:rsidRPr="00E01D38">
        <w:rPr>
          <w:rFonts w:ascii="Cambria" w:hAnsi="Cambria" w:cs="Times New Roman"/>
          <w:b/>
        </w:rPr>
        <w:t xml:space="preserve"> yılında meydana gelen ölümlerin yaş gruplarına göre dağılımı</w:t>
      </w:r>
    </w:p>
    <w:tbl>
      <w:tblPr>
        <w:tblW w:w="4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1514"/>
        <w:gridCol w:w="1353"/>
      </w:tblGrid>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Yaş Grubu</w:t>
            </w:r>
          </w:p>
        </w:tc>
        <w:tc>
          <w:tcPr>
            <w:tcW w:w="1514" w:type="dxa"/>
          </w:tcPr>
          <w:p w:rsidR="001D51A9" w:rsidRPr="007820E4" w:rsidRDefault="001D51A9" w:rsidP="0083414A">
            <w:pPr>
              <w:spacing w:after="0"/>
              <w:jc w:val="center"/>
              <w:rPr>
                <w:rFonts w:ascii="Cambria" w:hAnsi="Cambria"/>
                <w:b/>
              </w:rPr>
            </w:pPr>
            <w:r w:rsidRPr="007820E4">
              <w:rPr>
                <w:rFonts w:ascii="Cambria" w:hAnsi="Cambria"/>
                <w:b/>
              </w:rPr>
              <w:t>Ölüm</w:t>
            </w:r>
          </w:p>
        </w:tc>
        <w:tc>
          <w:tcPr>
            <w:tcW w:w="1353" w:type="dxa"/>
          </w:tcPr>
          <w:p w:rsidR="001D51A9" w:rsidRPr="007820E4" w:rsidRDefault="001D51A9" w:rsidP="0083414A">
            <w:pPr>
              <w:tabs>
                <w:tab w:val="center" w:pos="1427"/>
              </w:tabs>
              <w:spacing w:after="0"/>
              <w:jc w:val="center"/>
              <w:rPr>
                <w:rFonts w:ascii="Cambria" w:hAnsi="Cambria"/>
                <w:b/>
              </w:rPr>
            </w:pPr>
            <w:r>
              <w:rPr>
                <w:rFonts w:ascii="Cambria" w:hAnsi="Cambria"/>
                <w:b/>
              </w:rPr>
              <w:t>%</w:t>
            </w:r>
          </w:p>
        </w:tc>
      </w:tr>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0</w:t>
            </w:r>
          </w:p>
        </w:tc>
        <w:tc>
          <w:tcPr>
            <w:tcW w:w="1514" w:type="dxa"/>
          </w:tcPr>
          <w:p w:rsidR="001D51A9" w:rsidRPr="007820E4" w:rsidRDefault="001D51A9" w:rsidP="0083414A">
            <w:pPr>
              <w:spacing w:after="0" w:line="240" w:lineRule="auto"/>
              <w:jc w:val="center"/>
              <w:rPr>
                <w:rFonts w:ascii="Cambria" w:hAnsi="Cambria"/>
              </w:rPr>
            </w:pPr>
            <w:r>
              <w:rPr>
                <w:rFonts w:ascii="Cambria" w:hAnsi="Cambria"/>
              </w:rPr>
              <w:t>53</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9,4</w:t>
            </w:r>
          </w:p>
        </w:tc>
      </w:tr>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1-4</w:t>
            </w:r>
          </w:p>
        </w:tc>
        <w:tc>
          <w:tcPr>
            <w:tcW w:w="1514" w:type="dxa"/>
          </w:tcPr>
          <w:p w:rsidR="001D51A9" w:rsidRPr="007820E4" w:rsidRDefault="001D51A9" w:rsidP="0083414A">
            <w:pPr>
              <w:spacing w:after="0" w:line="240" w:lineRule="auto"/>
              <w:jc w:val="center"/>
              <w:rPr>
                <w:rFonts w:ascii="Cambria" w:hAnsi="Cambria"/>
              </w:rPr>
            </w:pPr>
            <w:r>
              <w:rPr>
                <w:rFonts w:ascii="Cambria" w:hAnsi="Cambria"/>
              </w:rPr>
              <w:t>13</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2.3</w:t>
            </w:r>
          </w:p>
        </w:tc>
      </w:tr>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5-14</w:t>
            </w:r>
          </w:p>
        </w:tc>
        <w:tc>
          <w:tcPr>
            <w:tcW w:w="1514" w:type="dxa"/>
          </w:tcPr>
          <w:p w:rsidR="001D51A9" w:rsidRPr="007820E4" w:rsidRDefault="001D51A9" w:rsidP="0083414A">
            <w:pPr>
              <w:spacing w:after="0" w:line="240" w:lineRule="auto"/>
              <w:jc w:val="center"/>
              <w:rPr>
                <w:rFonts w:ascii="Cambria" w:hAnsi="Cambria"/>
              </w:rPr>
            </w:pPr>
            <w:r>
              <w:rPr>
                <w:rFonts w:ascii="Cambria" w:hAnsi="Cambria"/>
              </w:rPr>
              <w:t>16</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2.8</w:t>
            </w:r>
          </w:p>
        </w:tc>
      </w:tr>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15-49</w:t>
            </w:r>
          </w:p>
        </w:tc>
        <w:tc>
          <w:tcPr>
            <w:tcW w:w="1514" w:type="dxa"/>
          </w:tcPr>
          <w:p w:rsidR="001D51A9" w:rsidRPr="007820E4" w:rsidRDefault="001D51A9" w:rsidP="0083414A">
            <w:pPr>
              <w:spacing w:after="0" w:line="240" w:lineRule="auto"/>
              <w:jc w:val="center"/>
              <w:rPr>
                <w:rFonts w:ascii="Cambria" w:hAnsi="Cambria"/>
              </w:rPr>
            </w:pPr>
            <w:r>
              <w:rPr>
                <w:rFonts w:ascii="Cambria" w:hAnsi="Cambria"/>
              </w:rPr>
              <w:t>63</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11.2</w:t>
            </w:r>
          </w:p>
        </w:tc>
      </w:tr>
      <w:tr w:rsidR="001D51A9" w:rsidRPr="00E01D38" w:rsidTr="0083414A">
        <w:trPr>
          <w:trHeight w:val="260"/>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50-64</w:t>
            </w:r>
          </w:p>
        </w:tc>
        <w:tc>
          <w:tcPr>
            <w:tcW w:w="1514" w:type="dxa"/>
          </w:tcPr>
          <w:p w:rsidR="001D51A9" w:rsidRPr="007820E4" w:rsidRDefault="001D51A9" w:rsidP="0083414A">
            <w:pPr>
              <w:spacing w:after="0" w:line="240" w:lineRule="auto"/>
              <w:jc w:val="center"/>
              <w:rPr>
                <w:rFonts w:ascii="Cambria" w:hAnsi="Cambria"/>
              </w:rPr>
            </w:pPr>
            <w:r>
              <w:rPr>
                <w:rFonts w:ascii="Cambria" w:hAnsi="Cambria"/>
              </w:rPr>
              <w:t>132</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23.4</w:t>
            </w:r>
          </w:p>
        </w:tc>
      </w:tr>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65 yaş ve üzeri</w:t>
            </w:r>
          </w:p>
        </w:tc>
        <w:tc>
          <w:tcPr>
            <w:tcW w:w="1514" w:type="dxa"/>
          </w:tcPr>
          <w:p w:rsidR="001D51A9" w:rsidRPr="007820E4" w:rsidRDefault="001D51A9" w:rsidP="0083414A">
            <w:pPr>
              <w:spacing w:after="0" w:line="240" w:lineRule="auto"/>
              <w:jc w:val="center"/>
              <w:rPr>
                <w:rFonts w:ascii="Cambria" w:hAnsi="Cambria"/>
              </w:rPr>
            </w:pPr>
            <w:r w:rsidRPr="007820E4">
              <w:rPr>
                <w:rFonts w:ascii="Cambria" w:hAnsi="Cambria"/>
              </w:rPr>
              <w:t>2</w:t>
            </w:r>
            <w:r>
              <w:rPr>
                <w:rFonts w:ascii="Cambria" w:hAnsi="Cambria"/>
              </w:rPr>
              <w:t>87</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50.9</w:t>
            </w:r>
          </w:p>
        </w:tc>
      </w:tr>
      <w:tr w:rsidR="001D51A9" w:rsidRPr="00E01D38" w:rsidTr="0083414A">
        <w:trPr>
          <w:jc w:val="center"/>
        </w:trPr>
        <w:tc>
          <w:tcPr>
            <w:tcW w:w="1845" w:type="dxa"/>
          </w:tcPr>
          <w:p w:rsidR="001D51A9" w:rsidRPr="007820E4" w:rsidRDefault="001D51A9" w:rsidP="0083414A">
            <w:pPr>
              <w:spacing w:after="0"/>
              <w:jc w:val="center"/>
              <w:rPr>
                <w:rFonts w:ascii="Cambria" w:hAnsi="Cambria"/>
                <w:b/>
              </w:rPr>
            </w:pPr>
            <w:r w:rsidRPr="007820E4">
              <w:rPr>
                <w:rFonts w:ascii="Cambria" w:hAnsi="Cambria"/>
                <w:b/>
              </w:rPr>
              <w:t>Toplam</w:t>
            </w:r>
          </w:p>
        </w:tc>
        <w:tc>
          <w:tcPr>
            <w:tcW w:w="1514" w:type="dxa"/>
          </w:tcPr>
          <w:p w:rsidR="001D51A9" w:rsidRPr="007820E4" w:rsidRDefault="001D51A9" w:rsidP="0083414A">
            <w:pPr>
              <w:spacing w:after="0" w:line="240" w:lineRule="auto"/>
              <w:jc w:val="center"/>
              <w:rPr>
                <w:rFonts w:ascii="Cambria" w:hAnsi="Cambria"/>
              </w:rPr>
            </w:pPr>
            <w:r>
              <w:rPr>
                <w:rFonts w:ascii="Cambria" w:hAnsi="Cambria"/>
              </w:rPr>
              <w:t>564</w:t>
            </w:r>
          </w:p>
        </w:tc>
        <w:tc>
          <w:tcPr>
            <w:tcW w:w="1353" w:type="dxa"/>
          </w:tcPr>
          <w:p w:rsidR="001D51A9" w:rsidRPr="007820E4" w:rsidRDefault="001D51A9" w:rsidP="0083414A">
            <w:pPr>
              <w:spacing w:after="0" w:line="240" w:lineRule="auto"/>
              <w:jc w:val="center"/>
              <w:rPr>
                <w:rFonts w:ascii="Cambria" w:hAnsi="Cambria"/>
              </w:rPr>
            </w:pPr>
            <w:r w:rsidRPr="007820E4">
              <w:rPr>
                <w:rFonts w:ascii="Cambria" w:hAnsi="Cambria"/>
              </w:rPr>
              <w:t>100,0</w:t>
            </w:r>
          </w:p>
        </w:tc>
      </w:tr>
    </w:tbl>
    <w:p w:rsidR="001D51A9" w:rsidRDefault="001D51A9" w:rsidP="001D51A9">
      <w:pPr>
        <w:ind w:firstLine="708"/>
        <w:jc w:val="both"/>
        <w:rPr>
          <w:rFonts w:ascii="Cambria" w:hAnsi="Cambria" w:cs="Times New Roman"/>
        </w:rPr>
      </w:pPr>
    </w:p>
    <w:p w:rsidR="001D51A9" w:rsidRPr="00E01D38" w:rsidRDefault="001D51A9" w:rsidP="001D51A9">
      <w:pPr>
        <w:ind w:firstLine="708"/>
        <w:jc w:val="both"/>
        <w:rPr>
          <w:rFonts w:ascii="Cambria" w:hAnsi="Cambria" w:cs="Times New Roman"/>
        </w:rPr>
      </w:pPr>
      <w:r w:rsidRPr="00E01D38">
        <w:rPr>
          <w:rFonts w:ascii="Cambria" w:hAnsi="Cambria" w:cs="Times New Roman"/>
        </w:rPr>
        <w:lastRenderedPageBreak/>
        <w:t xml:space="preserve">KOÜ Araştırma ve Uygulama Hastanesi’nde gerçekleşen ölümlerin aylara göre dağılımı incelendiğinde belirgin fark görülmemekle birlikte en çok </w:t>
      </w:r>
      <w:r>
        <w:rPr>
          <w:rFonts w:ascii="Cambria" w:hAnsi="Cambria" w:cs="Times New Roman"/>
        </w:rPr>
        <w:t>Ocak ve Kasım</w:t>
      </w:r>
      <w:r w:rsidRPr="00E01D38">
        <w:rPr>
          <w:rFonts w:ascii="Cambria" w:hAnsi="Cambria" w:cs="Times New Roman"/>
        </w:rPr>
        <w:t xml:space="preserve"> aylarında ölümlerin gerçekleştiği dikkati çekmiştir (Tablo </w:t>
      </w:r>
      <w:r>
        <w:rPr>
          <w:rFonts w:ascii="Cambria" w:hAnsi="Cambria" w:cs="Times New Roman"/>
        </w:rPr>
        <w:t>2</w:t>
      </w:r>
      <w:r w:rsidRPr="00E01D38">
        <w:rPr>
          <w:rFonts w:ascii="Cambria" w:hAnsi="Cambria" w:cs="Times New Roman"/>
        </w:rPr>
        <w:t xml:space="preserve">). </w:t>
      </w:r>
    </w:p>
    <w:p w:rsidR="001D51A9" w:rsidRPr="00E01D38" w:rsidRDefault="001D51A9" w:rsidP="001D51A9">
      <w:pPr>
        <w:rPr>
          <w:rFonts w:ascii="Cambria" w:hAnsi="Cambria" w:cs="Times New Roman"/>
          <w:b/>
        </w:rPr>
      </w:pPr>
      <w:r w:rsidRPr="00E01D38">
        <w:rPr>
          <w:rFonts w:ascii="Cambria" w:hAnsi="Cambria" w:cs="Times New Roman"/>
          <w:b/>
        </w:rPr>
        <w:t xml:space="preserve">Tablo </w:t>
      </w:r>
      <w:r>
        <w:rPr>
          <w:rFonts w:ascii="Cambria" w:hAnsi="Cambria" w:cs="Times New Roman"/>
          <w:b/>
        </w:rPr>
        <w:t>2</w:t>
      </w:r>
      <w:r w:rsidRPr="00E01D38">
        <w:rPr>
          <w:rFonts w:ascii="Cambria" w:hAnsi="Cambria" w:cs="Times New Roman"/>
          <w:b/>
        </w:rPr>
        <w:t>. KOÜ Araştırma ve Uygulama Hastanesi’nde 201</w:t>
      </w:r>
      <w:r>
        <w:rPr>
          <w:rFonts w:ascii="Cambria" w:hAnsi="Cambria" w:cs="Times New Roman"/>
          <w:b/>
        </w:rPr>
        <w:t>7</w:t>
      </w:r>
      <w:r w:rsidRPr="00E01D38">
        <w:rPr>
          <w:rFonts w:ascii="Cambria" w:hAnsi="Cambria" w:cs="Times New Roman"/>
          <w:b/>
        </w:rPr>
        <w:t xml:space="preserve"> yılında meydana gelen ölümlerin aylara göre dağılımı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276"/>
        <w:gridCol w:w="1449"/>
      </w:tblGrid>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Ay</w:t>
            </w:r>
          </w:p>
        </w:tc>
        <w:tc>
          <w:tcPr>
            <w:tcW w:w="1276" w:type="dxa"/>
          </w:tcPr>
          <w:p w:rsidR="001D51A9" w:rsidRPr="007820E4" w:rsidRDefault="001D51A9" w:rsidP="0083414A">
            <w:pPr>
              <w:tabs>
                <w:tab w:val="left" w:pos="900"/>
              </w:tabs>
              <w:spacing w:after="0"/>
              <w:jc w:val="center"/>
              <w:rPr>
                <w:rFonts w:ascii="Cambria" w:hAnsi="Cambria"/>
                <w:b/>
              </w:rPr>
            </w:pPr>
            <w:r w:rsidRPr="007820E4">
              <w:rPr>
                <w:rFonts w:ascii="Cambria" w:hAnsi="Cambria"/>
                <w:b/>
              </w:rPr>
              <w:t>Sayı</w:t>
            </w:r>
          </w:p>
        </w:tc>
        <w:tc>
          <w:tcPr>
            <w:tcW w:w="1449" w:type="dxa"/>
          </w:tcPr>
          <w:p w:rsidR="001D51A9" w:rsidRPr="007820E4" w:rsidRDefault="001D51A9" w:rsidP="0083414A">
            <w:pPr>
              <w:spacing w:after="0"/>
              <w:jc w:val="center"/>
              <w:rPr>
                <w:rFonts w:ascii="Cambria" w:hAnsi="Cambria"/>
                <w:b/>
              </w:rPr>
            </w:pPr>
            <w:r>
              <w:rPr>
                <w:rFonts w:ascii="Cambria" w:hAnsi="Cambria"/>
                <w:b/>
              </w:rPr>
              <w:t>%</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Ocak</w:t>
            </w:r>
          </w:p>
        </w:tc>
        <w:tc>
          <w:tcPr>
            <w:tcW w:w="1276" w:type="dxa"/>
          </w:tcPr>
          <w:p w:rsidR="001D51A9" w:rsidRPr="007820E4" w:rsidRDefault="001D51A9" w:rsidP="0083414A">
            <w:pPr>
              <w:spacing w:after="0"/>
              <w:jc w:val="center"/>
              <w:rPr>
                <w:rFonts w:ascii="Cambria" w:hAnsi="Cambria"/>
              </w:rPr>
            </w:pPr>
            <w:r>
              <w:rPr>
                <w:rFonts w:ascii="Cambria" w:hAnsi="Cambria"/>
              </w:rPr>
              <w:t>62</w:t>
            </w:r>
          </w:p>
        </w:tc>
        <w:tc>
          <w:tcPr>
            <w:tcW w:w="1449" w:type="dxa"/>
          </w:tcPr>
          <w:p w:rsidR="001D51A9" w:rsidRPr="007820E4" w:rsidRDefault="001D51A9" w:rsidP="0083414A">
            <w:pPr>
              <w:spacing w:after="0"/>
              <w:jc w:val="center"/>
              <w:rPr>
                <w:rFonts w:ascii="Cambria" w:hAnsi="Cambria"/>
              </w:rPr>
            </w:pPr>
            <w:r>
              <w:rPr>
                <w:rFonts w:ascii="Cambria" w:hAnsi="Cambria"/>
              </w:rPr>
              <w:t>11.0</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Şubat</w:t>
            </w:r>
          </w:p>
        </w:tc>
        <w:tc>
          <w:tcPr>
            <w:tcW w:w="1276" w:type="dxa"/>
          </w:tcPr>
          <w:p w:rsidR="001D51A9" w:rsidRPr="007820E4" w:rsidRDefault="001D51A9" w:rsidP="0083414A">
            <w:pPr>
              <w:spacing w:after="0"/>
              <w:jc w:val="center"/>
              <w:rPr>
                <w:rFonts w:ascii="Cambria" w:hAnsi="Cambria"/>
              </w:rPr>
            </w:pPr>
            <w:r>
              <w:rPr>
                <w:rFonts w:ascii="Cambria" w:hAnsi="Cambria"/>
              </w:rPr>
              <w:t>53</w:t>
            </w:r>
          </w:p>
        </w:tc>
        <w:tc>
          <w:tcPr>
            <w:tcW w:w="1449" w:type="dxa"/>
          </w:tcPr>
          <w:p w:rsidR="001D51A9" w:rsidRPr="007820E4" w:rsidRDefault="001D51A9" w:rsidP="0083414A">
            <w:pPr>
              <w:spacing w:after="0"/>
              <w:jc w:val="center"/>
              <w:rPr>
                <w:rFonts w:ascii="Cambria" w:hAnsi="Cambria"/>
              </w:rPr>
            </w:pPr>
            <w:r>
              <w:rPr>
                <w:rFonts w:ascii="Cambria" w:hAnsi="Cambria"/>
              </w:rPr>
              <w:t>9.4</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Mart</w:t>
            </w:r>
          </w:p>
        </w:tc>
        <w:tc>
          <w:tcPr>
            <w:tcW w:w="1276" w:type="dxa"/>
          </w:tcPr>
          <w:p w:rsidR="001D51A9" w:rsidRPr="007820E4" w:rsidRDefault="001D51A9" w:rsidP="0083414A">
            <w:pPr>
              <w:spacing w:after="0"/>
              <w:jc w:val="center"/>
              <w:rPr>
                <w:rFonts w:ascii="Cambria" w:hAnsi="Cambria"/>
              </w:rPr>
            </w:pPr>
            <w:r>
              <w:rPr>
                <w:rFonts w:ascii="Cambria" w:hAnsi="Cambria"/>
              </w:rPr>
              <w:t>50</w:t>
            </w:r>
          </w:p>
        </w:tc>
        <w:tc>
          <w:tcPr>
            <w:tcW w:w="1449" w:type="dxa"/>
          </w:tcPr>
          <w:p w:rsidR="001D51A9" w:rsidRPr="007820E4" w:rsidRDefault="001D51A9" w:rsidP="0083414A">
            <w:pPr>
              <w:spacing w:after="0"/>
              <w:jc w:val="center"/>
              <w:rPr>
                <w:rFonts w:ascii="Cambria" w:hAnsi="Cambria"/>
              </w:rPr>
            </w:pPr>
            <w:r>
              <w:rPr>
                <w:rFonts w:ascii="Cambria" w:hAnsi="Cambria"/>
              </w:rPr>
              <w:t>8.9</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Nisan</w:t>
            </w:r>
          </w:p>
        </w:tc>
        <w:tc>
          <w:tcPr>
            <w:tcW w:w="1276" w:type="dxa"/>
          </w:tcPr>
          <w:p w:rsidR="001D51A9" w:rsidRPr="007820E4" w:rsidRDefault="001D51A9" w:rsidP="0083414A">
            <w:pPr>
              <w:spacing w:after="0"/>
              <w:jc w:val="center"/>
              <w:rPr>
                <w:rFonts w:ascii="Cambria" w:hAnsi="Cambria"/>
              </w:rPr>
            </w:pPr>
            <w:r>
              <w:rPr>
                <w:rFonts w:ascii="Cambria" w:hAnsi="Cambria"/>
              </w:rPr>
              <w:t>39</w:t>
            </w:r>
          </w:p>
        </w:tc>
        <w:tc>
          <w:tcPr>
            <w:tcW w:w="1449" w:type="dxa"/>
          </w:tcPr>
          <w:p w:rsidR="001D51A9" w:rsidRPr="007820E4" w:rsidRDefault="001D51A9" w:rsidP="0083414A">
            <w:pPr>
              <w:spacing w:after="0"/>
              <w:jc w:val="center"/>
              <w:rPr>
                <w:rFonts w:ascii="Cambria" w:hAnsi="Cambria"/>
              </w:rPr>
            </w:pPr>
            <w:r>
              <w:rPr>
                <w:rFonts w:ascii="Cambria" w:hAnsi="Cambria"/>
              </w:rPr>
              <w:t>6.9</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Mayıs</w:t>
            </w:r>
          </w:p>
        </w:tc>
        <w:tc>
          <w:tcPr>
            <w:tcW w:w="1276" w:type="dxa"/>
          </w:tcPr>
          <w:p w:rsidR="001D51A9" w:rsidRPr="007820E4" w:rsidRDefault="001D51A9" w:rsidP="0083414A">
            <w:pPr>
              <w:spacing w:after="0"/>
              <w:jc w:val="center"/>
              <w:rPr>
                <w:rFonts w:ascii="Cambria" w:hAnsi="Cambria"/>
              </w:rPr>
            </w:pPr>
            <w:r>
              <w:rPr>
                <w:rFonts w:ascii="Cambria" w:hAnsi="Cambria"/>
              </w:rPr>
              <w:t>45</w:t>
            </w:r>
          </w:p>
        </w:tc>
        <w:tc>
          <w:tcPr>
            <w:tcW w:w="1449" w:type="dxa"/>
          </w:tcPr>
          <w:p w:rsidR="001D51A9" w:rsidRPr="007820E4" w:rsidRDefault="001D51A9" w:rsidP="0083414A">
            <w:pPr>
              <w:spacing w:after="0"/>
              <w:jc w:val="center"/>
              <w:rPr>
                <w:rFonts w:ascii="Cambria" w:hAnsi="Cambria"/>
              </w:rPr>
            </w:pPr>
            <w:r>
              <w:rPr>
                <w:rFonts w:ascii="Cambria" w:hAnsi="Cambria"/>
              </w:rPr>
              <w:t>8.0</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Haziran</w:t>
            </w:r>
          </w:p>
        </w:tc>
        <w:tc>
          <w:tcPr>
            <w:tcW w:w="1276" w:type="dxa"/>
          </w:tcPr>
          <w:p w:rsidR="001D51A9" w:rsidRPr="007820E4" w:rsidRDefault="001D51A9" w:rsidP="0083414A">
            <w:pPr>
              <w:spacing w:after="0"/>
              <w:jc w:val="center"/>
              <w:rPr>
                <w:rFonts w:ascii="Cambria" w:hAnsi="Cambria"/>
              </w:rPr>
            </w:pPr>
            <w:r>
              <w:rPr>
                <w:rFonts w:ascii="Cambria" w:hAnsi="Cambria"/>
              </w:rPr>
              <w:t>36</w:t>
            </w:r>
          </w:p>
        </w:tc>
        <w:tc>
          <w:tcPr>
            <w:tcW w:w="1449" w:type="dxa"/>
          </w:tcPr>
          <w:p w:rsidR="001D51A9" w:rsidRPr="007820E4" w:rsidRDefault="001D51A9" w:rsidP="0083414A">
            <w:pPr>
              <w:spacing w:after="0"/>
              <w:jc w:val="center"/>
              <w:rPr>
                <w:rFonts w:ascii="Cambria" w:hAnsi="Cambria"/>
              </w:rPr>
            </w:pPr>
            <w:r>
              <w:rPr>
                <w:rFonts w:ascii="Cambria" w:hAnsi="Cambria"/>
              </w:rPr>
              <w:t>6.4</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Temmuz</w:t>
            </w:r>
          </w:p>
        </w:tc>
        <w:tc>
          <w:tcPr>
            <w:tcW w:w="1276" w:type="dxa"/>
          </w:tcPr>
          <w:p w:rsidR="001D51A9" w:rsidRPr="007820E4" w:rsidRDefault="001D51A9" w:rsidP="0083414A">
            <w:pPr>
              <w:spacing w:after="0"/>
              <w:jc w:val="center"/>
              <w:rPr>
                <w:rFonts w:ascii="Cambria" w:hAnsi="Cambria"/>
              </w:rPr>
            </w:pPr>
            <w:r>
              <w:rPr>
                <w:rFonts w:ascii="Cambria" w:hAnsi="Cambria"/>
              </w:rPr>
              <w:t>42</w:t>
            </w:r>
          </w:p>
        </w:tc>
        <w:tc>
          <w:tcPr>
            <w:tcW w:w="1449" w:type="dxa"/>
          </w:tcPr>
          <w:p w:rsidR="001D51A9" w:rsidRPr="007820E4" w:rsidRDefault="001D51A9" w:rsidP="0083414A">
            <w:pPr>
              <w:spacing w:after="0"/>
              <w:jc w:val="center"/>
              <w:rPr>
                <w:rFonts w:ascii="Cambria" w:hAnsi="Cambria"/>
              </w:rPr>
            </w:pPr>
            <w:r>
              <w:rPr>
                <w:rFonts w:ascii="Cambria" w:hAnsi="Cambria"/>
              </w:rPr>
              <w:t>7.4</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Ağustos</w:t>
            </w:r>
          </w:p>
        </w:tc>
        <w:tc>
          <w:tcPr>
            <w:tcW w:w="1276" w:type="dxa"/>
          </w:tcPr>
          <w:p w:rsidR="001D51A9" w:rsidRPr="007820E4" w:rsidRDefault="001D51A9" w:rsidP="0083414A">
            <w:pPr>
              <w:spacing w:after="0"/>
              <w:jc w:val="center"/>
              <w:rPr>
                <w:rFonts w:ascii="Cambria" w:hAnsi="Cambria"/>
              </w:rPr>
            </w:pPr>
            <w:r>
              <w:rPr>
                <w:rFonts w:ascii="Cambria" w:hAnsi="Cambria"/>
              </w:rPr>
              <w:t>33</w:t>
            </w:r>
          </w:p>
        </w:tc>
        <w:tc>
          <w:tcPr>
            <w:tcW w:w="1449" w:type="dxa"/>
          </w:tcPr>
          <w:p w:rsidR="001D51A9" w:rsidRPr="007820E4" w:rsidRDefault="001D51A9" w:rsidP="0083414A">
            <w:pPr>
              <w:spacing w:after="0"/>
              <w:jc w:val="center"/>
              <w:rPr>
                <w:rFonts w:ascii="Cambria" w:hAnsi="Cambria"/>
              </w:rPr>
            </w:pPr>
            <w:r>
              <w:rPr>
                <w:rFonts w:ascii="Cambria" w:hAnsi="Cambria"/>
              </w:rPr>
              <w:t>5.9</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Eylül</w:t>
            </w:r>
          </w:p>
        </w:tc>
        <w:tc>
          <w:tcPr>
            <w:tcW w:w="1276" w:type="dxa"/>
          </w:tcPr>
          <w:p w:rsidR="001D51A9" w:rsidRPr="007820E4" w:rsidRDefault="001D51A9" w:rsidP="0083414A">
            <w:pPr>
              <w:spacing w:after="0"/>
              <w:jc w:val="center"/>
              <w:rPr>
                <w:rFonts w:ascii="Cambria" w:hAnsi="Cambria"/>
              </w:rPr>
            </w:pPr>
            <w:r>
              <w:rPr>
                <w:rFonts w:ascii="Cambria" w:hAnsi="Cambria"/>
              </w:rPr>
              <w:t>45</w:t>
            </w:r>
          </w:p>
        </w:tc>
        <w:tc>
          <w:tcPr>
            <w:tcW w:w="1449" w:type="dxa"/>
          </w:tcPr>
          <w:p w:rsidR="001D51A9" w:rsidRPr="007820E4" w:rsidRDefault="001D51A9" w:rsidP="0083414A">
            <w:pPr>
              <w:spacing w:after="0"/>
              <w:jc w:val="center"/>
              <w:rPr>
                <w:rFonts w:ascii="Cambria" w:hAnsi="Cambria"/>
              </w:rPr>
            </w:pPr>
            <w:r>
              <w:rPr>
                <w:rFonts w:ascii="Cambria" w:hAnsi="Cambria"/>
              </w:rPr>
              <w:t>8.0</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Ekim</w:t>
            </w:r>
          </w:p>
        </w:tc>
        <w:tc>
          <w:tcPr>
            <w:tcW w:w="1276" w:type="dxa"/>
          </w:tcPr>
          <w:p w:rsidR="001D51A9" w:rsidRPr="007820E4" w:rsidRDefault="001D51A9" w:rsidP="0083414A">
            <w:pPr>
              <w:spacing w:after="0"/>
              <w:jc w:val="center"/>
              <w:rPr>
                <w:rFonts w:ascii="Cambria" w:hAnsi="Cambria"/>
              </w:rPr>
            </w:pPr>
            <w:r>
              <w:rPr>
                <w:rFonts w:ascii="Cambria" w:hAnsi="Cambria"/>
              </w:rPr>
              <w:t>50</w:t>
            </w:r>
          </w:p>
        </w:tc>
        <w:tc>
          <w:tcPr>
            <w:tcW w:w="1449" w:type="dxa"/>
          </w:tcPr>
          <w:p w:rsidR="001D51A9" w:rsidRPr="007820E4" w:rsidRDefault="001D51A9" w:rsidP="0083414A">
            <w:pPr>
              <w:spacing w:after="0"/>
              <w:jc w:val="center"/>
              <w:rPr>
                <w:rFonts w:ascii="Cambria" w:hAnsi="Cambria"/>
              </w:rPr>
            </w:pPr>
            <w:r>
              <w:rPr>
                <w:rFonts w:ascii="Cambria" w:hAnsi="Cambria"/>
              </w:rPr>
              <w:t>8.9</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Kasım</w:t>
            </w:r>
          </w:p>
        </w:tc>
        <w:tc>
          <w:tcPr>
            <w:tcW w:w="1276" w:type="dxa"/>
          </w:tcPr>
          <w:p w:rsidR="001D51A9" w:rsidRPr="007820E4" w:rsidRDefault="001D51A9" w:rsidP="0083414A">
            <w:pPr>
              <w:spacing w:after="0"/>
              <w:jc w:val="center"/>
              <w:rPr>
                <w:rFonts w:ascii="Cambria" w:hAnsi="Cambria"/>
              </w:rPr>
            </w:pPr>
            <w:r>
              <w:rPr>
                <w:rFonts w:ascii="Cambria" w:hAnsi="Cambria"/>
              </w:rPr>
              <w:t>56</w:t>
            </w:r>
          </w:p>
        </w:tc>
        <w:tc>
          <w:tcPr>
            <w:tcW w:w="1449" w:type="dxa"/>
          </w:tcPr>
          <w:p w:rsidR="001D51A9" w:rsidRPr="007820E4" w:rsidRDefault="001D51A9" w:rsidP="0083414A">
            <w:pPr>
              <w:spacing w:after="0"/>
              <w:jc w:val="center"/>
              <w:rPr>
                <w:rFonts w:ascii="Cambria" w:hAnsi="Cambria"/>
              </w:rPr>
            </w:pPr>
            <w:r>
              <w:rPr>
                <w:rFonts w:ascii="Cambria" w:hAnsi="Cambria"/>
              </w:rPr>
              <w:t>9.9</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Aralık</w:t>
            </w:r>
          </w:p>
        </w:tc>
        <w:tc>
          <w:tcPr>
            <w:tcW w:w="1276" w:type="dxa"/>
          </w:tcPr>
          <w:p w:rsidR="001D51A9" w:rsidRPr="007820E4" w:rsidRDefault="001D51A9" w:rsidP="0083414A">
            <w:pPr>
              <w:spacing w:after="0"/>
              <w:jc w:val="center"/>
              <w:rPr>
                <w:rFonts w:ascii="Cambria" w:hAnsi="Cambria"/>
              </w:rPr>
            </w:pPr>
            <w:r>
              <w:rPr>
                <w:rFonts w:ascii="Cambria" w:hAnsi="Cambria"/>
              </w:rPr>
              <w:t>53</w:t>
            </w:r>
          </w:p>
        </w:tc>
        <w:tc>
          <w:tcPr>
            <w:tcW w:w="1449" w:type="dxa"/>
          </w:tcPr>
          <w:p w:rsidR="001D51A9" w:rsidRPr="007820E4" w:rsidRDefault="001D51A9" w:rsidP="0083414A">
            <w:pPr>
              <w:spacing w:after="0"/>
              <w:jc w:val="center"/>
              <w:rPr>
                <w:rFonts w:ascii="Cambria" w:hAnsi="Cambria"/>
              </w:rPr>
            </w:pPr>
            <w:r>
              <w:rPr>
                <w:rFonts w:ascii="Cambria" w:hAnsi="Cambria"/>
              </w:rPr>
              <w:t>9.4</w:t>
            </w:r>
          </w:p>
        </w:tc>
      </w:tr>
      <w:tr w:rsidR="001D51A9" w:rsidRPr="00E01D38" w:rsidTr="0083414A">
        <w:trPr>
          <w:jc w:val="center"/>
        </w:trPr>
        <w:tc>
          <w:tcPr>
            <w:tcW w:w="1559" w:type="dxa"/>
          </w:tcPr>
          <w:p w:rsidR="001D51A9" w:rsidRPr="007820E4" w:rsidRDefault="001D51A9" w:rsidP="0083414A">
            <w:pPr>
              <w:spacing w:after="0"/>
              <w:jc w:val="center"/>
              <w:rPr>
                <w:rFonts w:ascii="Cambria" w:hAnsi="Cambria"/>
                <w:b/>
              </w:rPr>
            </w:pPr>
            <w:r w:rsidRPr="007820E4">
              <w:rPr>
                <w:rFonts w:ascii="Cambria" w:hAnsi="Cambria"/>
                <w:b/>
              </w:rPr>
              <w:t>TOPLAM</w:t>
            </w:r>
          </w:p>
        </w:tc>
        <w:tc>
          <w:tcPr>
            <w:tcW w:w="1276" w:type="dxa"/>
          </w:tcPr>
          <w:p w:rsidR="001D51A9" w:rsidRPr="007820E4" w:rsidRDefault="001D51A9" w:rsidP="0083414A">
            <w:pPr>
              <w:spacing w:after="0"/>
              <w:jc w:val="center"/>
              <w:rPr>
                <w:rFonts w:ascii="Cambria" w:hAnsi="Cambria"/>
              </w:rPr>
            </w:pPr>
            <w:r w:rsidRPr="007820E4">
              <w:rPr>
                <w:rFonts w:ascii="Cambria" w:hAnsi="Cambria"/>
              </w:rPr>
              <w:t>5</w:t>
            </w:r>
            <w:r>
              <w:rPr>
                <w:rFonts w:ascii="Cambria" w:hAnsi="Cambria"/>
              </w:rPr>
              <w:t>64</w:t>
            </w:r>
          </w:p>
        </w:tc>
        <w:tc>
          <w:tcPr>
            <w:tcW w:w="1449" w:type="dxa"/>
          </w:tcPr>
          <w:p w:rsidR="001D51A9" w:rsidRPr="007820E4" w:rsidRDefault="001D51A9" w:rsidP="0083414A">
            <w:pPr>
              <w:spacing w:after="0"/>
              <w:jc w:val="center"/>
              <w:rPr>
                <w:rFonts w:ascii="Cambria" w:hAnsi="Cambria"/>
              </w:rPr>
            </w:pPr>
            <w:r w:rsidRPr="007820E4">
              <w:rPr>
                <w:rFonts w:ascii="Cambria" w:hAnsi="Cambria"/>
              </w:rPr>
              <w:t>100</w:t>
            </w:r>
          </w:p>
        </w:tc>
      </w:tr>
    </w:tbl>
    <w:p w:rsidR="001D51A9" w:rsidRDefault="001D51A9" w:rsidP="001D51A9">
      <w:pPr>
        <w:jc w:val="both"/>
        <w:rPr>
          <w:rFonts w:ascii="Cambria" w:hAnsi="Cambria"/>
          <w:b/>
        </w:rPr>
      </w:pPr>
    </w:p>
    <w:p w:rsidR="001D51A9" w:rsidRDefault="001D51A9" w:rsidP="001D51A9">
      <w:pPr>
        <w:ind w:firstLine="708"/>
        <w:jc w:val="both"/>
        <w:rPr>
          <w:rFonts w:ascii="Cambria" w:hAnsi="Cambria" w:cs="Times New Roman"/>
        </w:rPr>
      </w:pPr>
      <w:r w:rsidRPr="00E01D38">
        <w:rPr>
          <w:rFonts w:ascii="Cambria" w:hAnsi="Cambria" w:cs="Times New Roman"/>
        </w:rPr>
        <w:t>KOÜ Araştırma ve Uygulama Hastanesi’nde gerçekleşen ölümlerin günlük vardiyalara göre dağılımı incelendiğinde ölümler</w:t>
      </w:r>
      <w:r>
        <w:rPr>
          <w:rFonts w:ascii="Cambria" w:hAnsi="Cambria" w:cs="Times New Roman"/>
        </w:rPr>
        <w:t xml:space="preserve">in çoğunluğunun (%35.6) </w:t>
      </w:r>
      <w:r>
        <w:rPr>
          <w:rFonts w:ascii="Cambria" w:hAnsi="Cambria"/>
        </w:rPr>
        <w:t>16</w:t>
      </w:r>
      <w:r w:rsidRPr="00775BE2">
        <w:rPr>
          <w:rFonts w:ascii="Cambria" w:hAnsi="Cambria"/>
        </w:rPr>
        <w:t>:01-</w:t>
      </w:r>
      <w:r>
        <w:rPr>
          <w:rFonts w:ascii="Cambria" w:hAnsi="Cambria"/>
        </w:rPr>
        <w:t>24</w:t>
      </w:r>
      <w:r w:rsidRPr="00775BE2">
        <w:rPr>
          <w:rFonts w:ascii="Cambria" w:hAnsi="Cambria"/>
        </w:rPr>
        <w:t>:00</w:t>
      </w:r>
      <w:r>
        <w:rPr>
          <w:rFonts w:ascii="Cambria" w:hAnsi="Cambria"/>
          <w:b/>
        </w:rPr>
        <w:t xml:space="preserve"> </w:t>
      </w:r>
      <w:r w:rsidRPr="00E01D38">
        <w:rPr>
          <w:rFonts w:ascii="Cambria" w:hAnsi="Cambria" w:cs="Times New Roman"/>
        </w:rPr>
        <w:t xml:space="preserve">vardiyasında gerçekleştiği gözlenmiştir (Tablo </w:t>
      </w:r>
      <w:r>
        <w:rPr>
          <w:rFonts w:ascii="Cambria" w:hAnsi="Cambria" w:cs="Times New Roman"/>
        </w:rPr>
        <w:t>3</w:t>
      </w:r>
      <w:r w:rsidRPr="00E01D38">
        <w:rPr>
          <w:rFonts w:ascii="Cambria" w:hAnsi="Cambria" w:cs="Times New Roman"/>
        </w:rPr>
        <w:t>).</w:t>
      </w:r>
    </w:p>
    <w:p w:rsidR="001D51A9" w:rsidRPr="00E01D38" w:rsidRDefault="001D51A9" w:rsidP="001D51A9">
      <w:pPr>
        <w:ind w:firstLine="708"/>
        <w:jc w:val="both"/>
        <w:rPr>
          <w:rFonts w:ascii="Cambria" w:hAnsi="Cambria" w:cs="Times New Roman"/>
        </w:rPr>
      </w:pPr>
    </w:p>
    <w:p w:rsidR="001D51A9" w:rsidRDefault="001D51A9" w:rsidP="001D51A9">
      <w:pPr>
        <w:jc w:val="center"/>
        <w:rPr>
          <w:rFonts w:ascii="Cambria" w:hAnsi="Cambria" w:cs="Times New Roman"/>
          <w:b/>
        </w:rPr>
      </w:pPr>
      <w:r w:rsidRPr="00E01D38">
        <w:rPr>
          <w:rFonts w:ascii="Cambria" w:hAnsi="Cambria" w:cs="Times New Roman"/>
          <w:b/>
        </w:rPr>
        <w:t xml:space="preserve">Tablo </w:t>
      </w:r>
      <w:r>
        <w:rPr>
          <w:rFonts w:ascii="Cambria" w:hAnsi="Cambria" w:cs="Times New Roman"/>
          <w:b/>
        </w:rPr>
        <w:t>3</w:t>
      </w:r>
      <w:r w:rsidRPr="00E01D38">
        <w:rPr>
          <w:rFonts w:ascii="Cambria" w:hAnsi="Cambria" w:cs="Times New Roman"/>
          <w:b/>
        </w:rPr>
        <w:t xml:space="preserve"> KOÜ Araştırma ve Uygulama Hastanesi’nde 201</w:t>
      </w:r>
      <w:r>
        <w:rPr>
          <w:rFonts w:ascii="Cambria" w:hAnsi="Cambria" w:cs="Times New Roman"/>
          <w:b/>
        </w:rPr>
        <w:t>7</w:t>
      </w:r>
      <w:r w:rsidRPr="00E01D38">
        <w:rPr>
          <w:rFonts w:ascii="Cambria" w:hAnsi="Cambria" w:cs="Times New Roman"/>
          <w:b/>
        </w:rPr>
        <w:t xml:space="preserve"> yılında meydana gelen ölümlerin günlük vardiyalara göre dağılımı</w:t>
      </w:r>
    </w:p>
    <w:p w:rsidR="001D51A9" w:rsidRPr="00E01D38" w:rsidRDefault="001D51A9" w:rsidP="001D51A9">
      <w:pPr>
        <w:jc w:val="both"/>
        <w:rPr>
          <w:rFonts w:ascii="Cambria" w:hAnsi="Cambria" w:cs="Times New Roman"/>
          <w:b/>
        </w:rPr>
      </w:pPr>
    </w:p>
    <w:tbl>
      <w:tblPr>
        <w:tblpPr w:leftFromText="141" w:rightFromText="141" w:vertAnchor="text" w:horzAnchor="margin" w:tblpXSpec="center"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947"/>
        <w:gridCol w:w="1353"/>
      </w:tblGrid>
      <w:tr w:rsidR="001D51A9" w:rsidRPr="00E01D38" w:rsidTr="0083414A">
        <w:tc>
          <w:tcPr>
            <w:tcW w:w="1559" w:type="dxa"/>
          </w:tcPr>
          <w:p w:rsidR="001D51A9" w:rsidRPr="00E01D38" w:rsidRDefault="001D51A9" w:rsidP="0083414A">
            <w:pPr>
              <w:spacing w:after="0"/>
              <w:jc w:val="center"/>
              <w:rPr>
                <w:rFonts w:ascii="Cambria" w:hAnsi="Cambria"/>
                <w:b/>
              </w:rPr>
            </w:pPr>
            <w:r w:rsidRPr="00E01D38">
              <w:rPr>
                <w:rFonts w:ascii="Cambria" w:hAnsi="Cambria"/>
                <w:b/>
              </w:rPr>
              <w:t>Vardiya</w:t>
            </w:r>
          </w:p>
        </w:tc>
        <w:tc>
          <w:tcPr>
            <w:tcW w:w="947" w:type="dxa"/>
          </w:tcPr>
          <w:p w:rsidR="001D51A9" w:rsidRPr="00E01D38" w:rsidRDefault="001D51A9" w:rsidP="0083414A">
            <w:pPr>
              <w:spacing w:after="0"/>
              <w:jc w:val="center"/>
              <w:rPr>
                <w:rFonts w:ascii="Cambria" w:hAnsi="Cambria"/>
                <w:b/>
              </w:rPr>
            </w:pPr>
            <w:r w:rsidRPr="00E01D38">
              <w:rPr>
                <w:rFonts w:ascii="Cambria" w:hAnsi="Cambria"/>
                <w:b/>
              </w:rPr>
              <w:t>Sayı</w:t>
            </w:r>
          </w:p>
        </w:tc>
        <w:tc>
          <w:tcPr>
            <w:tcW w:w="1353" w:type="dxa"/>
          </w:tcPr>
          <w:p w:rsidR="001D51A9" w:rsidRPr="00E01D38" w:rsidRDefault="001D51A9" w:rsidP="0083414A">
            <w:pPr>
              <w:spacing w:after="0"/>
              <w:jc w:val="center"/>
              <w:rPr>
                <w:rFonts w:ascii="Cambria" w:hAnsi="Cambria"/>
                <w:b/>
              </w:rPr>
            </w:pPr>
            <w:r>
              <w:rPr>
                <w:rFonts w:ascii="Cambria" w:hAnsi="Cambria"/>
                <w:b/>
              </w:rPr>
              <w:t>%</w:t>
            </w:r>
          </w:p>
        </w:tc>
      </w:tr>
      <w:tr w:rsidR="001D51A9" w:rsidRPr="00E01D38" w:rsidTr="0083414A">
        <w:tc>
          <w:tcPr>
            <w:tcW w:w="1559" w:type="dxa"/>
          </w:tcPr>
          <w:p w:rsidR="001D51A9" w:rsidRPr="00BB17B8" w:rsidRDefault="001D51A9" w:rsidP="0083414A">
            <w:pPr>
              <w:spacing w:after="0" w:line="240" w:lineRule="auto"/>
              <w:rPr>
                <w:rFonts w:ascii="Cambria" w:hAnsi="Cambria"/>
                <w:b/>
              </w:rPr>
            </w:pPr>
            <w:r w:rsidRPr="00BB17B8">
              <w:rPr>
                <w:rFonts w:ascii="Cambria" w:hAnsi="Cambria"/>
                <w:b/>
              </w:rPr>
              <w:t>08:01-16:00</w:t>
            </w:r>
          </w:p>
        </w:tc>
        <w:tc>
          <w:tcPr>
            <w:tcW w:w="947" w:type="dxa"/>
          </w:tcPr>
          <w:p w:rsidR="001D51A9" w:rsidRPr="007820E4" w:rsidRDefault="001D51A9" w:rsidP="0083414A">
            <w:pPr>
              <w:spacing w:after="0" w:line="240" w:lineRule="auto"/>
              <w:jc w:val="center"/>
              <w:rPr>
                <w:rFonts w:ascii="Cambria" w:hAnsi="Cambria"/>
              </w:rPr>
            </w:pPr>
            <w:r>
              <w:rPr>
                <w:rFonts w:ascii="Cambria" w:hAnsi="Cambria"/>
              </w:rPr>
              <w:t>179</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31.7</w:t>
            </w:r>
          </w:p>
        </w:tc>
      </w:tr>
      <w:tr w:rsidR="001D51A9" w:rsidRPr="00E01D38" w:rsidTr="0083414A">
        <w:tc>
          <w:tcPr>
            <w:tcW w:w="1559" w:type="dxa"/>
          </w:tcPr>
          <w:p w:rsidR="001D51A9" w:rsidRPr="00BB17B8" w:rsidRDefault="001D51A9" w:rsidP="0083414A">
            <w:pPr>
              <w:spacing w:after="0" w:line="240" w:lineRule="auto"/>
              <w:rPr>
                <w:rFonts w:ascii="Cambria" w:hAnsi="Cambria"/>
                <w:b/>
              </w:rPr>
            </w:pPr>
            <w:r w:rsidRPr="00BB17B8">
              <w:rPr>
                <w:rFonts w:ascii="Cambria" w:hAnsi="Cambria"/>
                <w:b/>
              </w:rPr>
              <w:t>16:01-24:00</w:t>
            </w:r>
          </w:p>
        </w:tc>
        <w:tc>
          <w:tcPr>
            <w:tcW w:w="947" w:type="dxa"/>
          </w:tcPr>
          <w:p w:rsidR="001D51A9" w:rsidRPr="007820E4" w:rsidRDefault="001D51A9" w:rsidP="0083414A">
            <w:pPr>
              <w:spacing w:after="0" w:line="240" w:lineRule="auto"/>
              <w:jc w:val="center"/>
              <w:rPr>
                <w:rFonts w:ascii="Cambria" w:hAnsi="Cambria"/>
              </w:rPr>
            </w:pPr>
            <w:r>
              <w:rPr>
                <w:rFonts w:ascii="Cambria" w:hAnsi="Cambria"/>
              </w:rPr>
              <w:t>201</w:t>
            </w:r>
          </w:p>
        </w:tc>
        <w:tc>
          <w:tcPr>
            <w:tcW w:w="1353" w:type="dxa"/>
          </w:tcPr>
          <w:p w:rsidR="001D51A9" w:rsidRPr="007820E4" w:rsidRDefault="001D51A9" w:rsidP="0083414A">
            <w:pPr>
              <w:spacing w:after="0" w:line="240" w:lineRule="auto"/>
              <w:jc w:val="center"/>
              <w:rPr>
                <w:rFonts w:ascii="Cambria" w:hAnsi="Cambria"/>
              </w:rPr>
            </w:pPr>
            <w:r>
              <w:rPr>
                <w:rFonts w:ascii="Cambria" w:hAnsi="Cambria"/>
              </w:rPr>
              <w:t>35.6</w:t>
            </w:r>
          </w:p>
        </w:tc>
      </w:tr>
      <w:tr w:rsidR="001D51A9" w:rsidRPr="00E01D38" w:rsidTr="0083414A">
        <w:tc>
          <w:tcPr>
            <w:tcW w:w="1559" w:type="dxa"/>
          </w:tcPr>
          <w:p w:rsidR="001D51A9" w:rsidRPr="00BB17B8" w:rsidRDefault="001D51A9" w:rsidP="0083414A">
            <w:pPr>
              <w:spacing w:after="0" w:line="240" w:lineRule="auto"/>
              <w:rPr>
                <w:rFonts w:ascii="Cambria" w:hAnsi="Cambria"/>
                <w:b/>
              </w:rPr>
            </w:pPr>
            <w:r w:rsidRPr="00BB17B8">
              <w:rPr>
                <w:rFonts w:ascii="Cambria" w:hAnsi="Cambria"/>
                <w:b/>
              </w:rPr>
              <w:t>00:01-08:00</w:t>
            </w:r>
          </w:p>
        </w:tc>
        <w:tc>
          <w:tcPr>
            <w:tcW w:w="947" w:type="dxa"/>
          </w:tcPr>
          <w:p w:rsidR="001D51A9" w:rsidRPr="007820E4" w:rsidRDefault="001D51A9" w:rsidP="0083414A">
            <w:pPr>
              <w:spacing w:after="0" w:line="240" w:lineRule="auto"/>
              <w:jc w:val="center"/>
              <w:rPr>
                <w:rFonts w:ascii="Cambria" w:hAnsi="Cambria"/>
              </w:rPr>
            </w:pPr>
            <w:r>
              <w:rPr>
                <w:rFonts w:ascii="Cambria" w:hAnsi="Cambria"/>
              </w:rPr>
              <w:t>184</w:t>
            </w:r>
          </w:p>
        </w:tc>
        <w:tc>
          <w:tcPr>
            <w:tcW w:w="1353" w:type="dxa"/>
          </w:tcPr>
          <w:p w:rsidR="001D51A9" w:rsidRPr="007820E4" w:rsidRDefault="001D51A9" w:rsidP="0083414A">
            <w:pPr>
              <w:spacing w:after="0" w:line="240" w:lineRule="auto"/>
              <w:jc w:val="center"/>
              <w:rPr>
                <w:rFonts w:ascii="Cambria" w:hAnsi="Cambria"/>
              </w:rPr>
            </w:pPr>
            <w:r w:rsidRPr="007820E4">
              <w:rPr>
                <w:rFonts w:ascii="Cambria" w:hAnsi="Cambria"/>
              </w:rPr>
              <w:t>3</w:t>
            </w:r>
            <w:r>
              <w:rPr>
                <w:rFonts w:ascii="Cambria" w:hAnsi="Cambria"/>
              </w:rPr>
              <w:t>2.6</w:t>
            </w:r>
          </w:p>
        </w:tc>
      </w:tr>
      <w:tr w:rsidR="001D51A9" w:rsidRPr="00E01D38" w:rsidTr="0083414A">
        <w:tc>
          <w:tcPr>
            <w:tcW w:w="1559" w:type="dxa"/>
          </w:tcPr>
          <w:p w:rsidR="001D51A9" w:rsidRPr="007820E4" w:rsidRDefault="001D51A9" w:rsidP="0083414A">
            <w:pPr>
              <w:spacing w:after="0"/>
              <w:jc w:val="center"/>
              <w:rPr>
                <w:rFonts w:ascii="Cambria" w:hAnsi="Cambria"/>
                <w:b/>
              </w:rPr>
            </w:pPr>
            <w:r w:rsidRPr="007820E4">
              <w:rPr>
                <w:rFonts w:ascii="Cambria" w:hAnsi="Cambria"/>
                <w:b/>
              </w:rPr>
              <w:t>Toplam</w:t>
            </w:r>
          </w:p>
        </w:tc>
        <w:tc>
          <w:tcPr>
            <w:tcW w:w="947" w:type="dxa"/>
          </w:tcPr>
          <w:p w:rsidR="001D51A9" w:rsidRPr="007820E4" w:rsidRDefault="001D51A9" w:rsidP="0083414A">
            <w:pPr>
              <w:spacing w:after="0" w:line="240" w:lineRule="auto"/>
              <w:jc w:val="center"/>
              <w:rPr>
                <w:rFonts w:ascii="Cambria" w:hAnsi="Cambria"/>
              </w:rPr>
            </w:pPr>
            <w:r w:rsidRPr="007820E4">
              <w:rPr>
                <w:rFonts w:ascii="Cambria" w:hAnsi="Cambria"/>
              </w:rPr>
              <w:t>5</w:t>
            </w:r>
            <w:r>
              <w:rPr>
                <w:rFonts w:ascii="Cambria" w:hAnsi="Cambria"/>
              </w:rPr>
              <w:t>64</w:t>
            </w:r>
          </w:p>
        </w:tc>
        <w:tc>
          <w:tcPr>
            <w:tcW w:w="1353" w:type="dxa"/>
          </w:tcPr>
          <w:p w:rsidR="001D51A9" w:rsidRPr="007820E4" w:rsidRDefault="001D51A9" w:rsidP="0083414A">
            <w:pPr>
              <w:spacing w:after="0" w:line="240" w:lineRule="auto"/>
              <w:jc w:val="center"/>
              <w:rPr>
                <w:rFonts w:ascii="Cambria" w:hAnsi="Cambria"/>
              </w:rPr>
            </w:pPr>
            <w:r w:rsidRPr="007820E4">
              <w:rPr>
                <w:rFonts w:ascii="Cambria" w:hAnsi="Cambria"/>
              </w:rPr>
              <w:t>100,0</w:t>
            </w:r>
          </w:p>
        </w:tc>
      </w:tr>
    </w:tbl>
    <w:p w:rsidR="001D51A9" w:rsidRPr="00E01D38" w:rsidRDefault="001D51A9" w:rsidP="001D51A9">
      <w:pPr>
        <w:jc w:val="both"/>
        <w:rPr>
          <w:rFonts w:ascii="Cambria" w:hAnsi="Cambria" w:cs="Times New Roman"/>
          <w:b/>
        </w:rPr>
      </w:pPr>
    </w:p>
    <w:p w:rsidR="001D51A9" w:rsidRPr="00E01D38" w:rsidRDefault="001D51A9" w:rsidP="001D51A9">
      <w:pPr>
        <w:rPr>
          <w:rFonts w:ascii="Cambria" w:hAnsi="Cambria"/>
        </w:rPr>
      </w:pPr>
    </w:p>
    <w:p w:rsidR="001D51A9" w:rsidRPr="00E01D38" w:rsidRDefault="001D51A9" w:rsidP="001D51A9">
      <w:pPr>
        <w:rPr>
          <w:rFonts w:ascii="Cambria" w:hAnsi="Cambria"/>
        </w:rPr>
      </w:pPr>
    </w:p>
    <w:p w:rsidR="001D51A9" w:rsidRPr="00E01D38" w:rsidRDefault="001D51A9" w:rsidP="001D51A9">
      <w:pPr>
        <w:jc w:val="both"/>
        <w:rPr>
          <w:rFonts w:ascii="Cambria" w:hAnsi="Cambria"/>
          <w:b/>
        </w:rPr>
      </w:pPr>
    </w:p>
    <w:p w:rsidR="001D51A9" w:rsidRDefault="001D51A9" w:rsidP="001D51A9">
      <w:pPr>
        <w:ind w:firstLine="708"/>
        <w:jc w:val="both"/>
        <w:rPr>
          <w:rFonts w:ascii="Cambria" w:hAnsi="Cambria" w:cs="Times New Roman"/>
        </w:rPr>
      </w:pPr>
      <w:r w:rsidRPr="00E01D38">
        <w:rPr>
          <w:rFonts w:ascii="Cambria" w:hAnsi="Cambria" w:cs="Times New Roman"/>
        </w:rPr>
        <w:t xml:space="preserve">KOÜ Araştırma ve Uygulama Hastanesi’nde gerçekleşen ölümleri </w:t>
      </w:r>
      <w:r>
        <w:rPr>
          <w:rFonts w:ascii="Cambria" w:hAnsi="Cambria" w:cs="Times New Roman"/>
        </w:rPr>
        <w:t>yatış sürelerine</w:t>
      </w:r>
      <w:r w:rsidRPr="00E01D38">
        <w:rPr>
          <w:rFonts w:ascii="Cambria" w:hAnsi="Cambria" w:cs="Times New Roman"/>
        </w:rPr>
        <w:t xml:space="preserve"> göre dağılımı incelendiğind</w:t>
      </w:r>
      <w:r>
        <w:rPr>
          <w:rFonts w:ascii="Cambria" w:hAnsi="Cambria" w:cs="Times New Roman"/>
        </w:rPr>
        <w:t>e %44’ü sekiz gün ve üzeri yatanlar en büyük kesimi oluşturmaktadır (Tablo 4).</w:t>
      </w:r>
    </w:p>
    <w:p w:rsidR="00154FC5" w:rsidRDefault="00154FC5" w:rsidP="001D51A9">
      <w:pPr>
        <w:jc w:val="center"/>
        <w:rPr>
          <w:rFonts w:ascii="Cambria" w:hAnsi="Cambria" w:cs="Times New Roman"/>
          <w:b/>
        </w:rPr>
      </w:pPr>
    </w:p>
    <w:p w:rsidR="00154FC5" w:rsidRDefault="00154FC5" w:rsidP="001D51A9">
      <w:pPr>
        <w:jc w:val="center"/>
        <w:rPr>
          <w:rFonts w:ascii="Cambria" w:hAnsi="Cambria" w:cs="Times New Roman"/>
          <w:b/>
        </w:rPr>
      </w:pPr>
    </w:p>
    <w:p w:rsidR="00154FC5" w:rsidRDefault="00154FC5" w:rsidP="001D51A9">
      <w:pPr>
        <w:jc w:val="center"/>
        <w:rPr>
          <w:rFonts w:ascii="Cambria" w:hAnsi="Cambria" w:cs="Times New Roman"/>
          <w:b/>
        </w:rPr>
      </w:pPr>
    </w:p>
    <w:p w:rsidR="00154FC5" w:rsidRDefault="00154FC5" w:rsidP="001D51A9">
      <w:pPr>
        <w:jc w:val="center"/>
        <w:rPr>
          <w:rFonts w:ascii="Cambria" w:hAnsi="Cambria" w:cs="Times New Roman"/>
          <w:b/>
        </w:rPr>
      </w:pPr>
    </w:p>
    <w:p w:rsidR="001D51A9" w:rsidRDefault="001D51A9" w:rsidP="001D51A9">
      <w:pPr>
        <w:jc w:val="center"/>
        <w:rPr>
          <w:rFonts w:ascii="Cambria" w:hAnsi="Cambria" w:cs="Times New Roman"/>
          <w:b/>
        </w:rPr>
      </w:pPr>
      <w:r w:rsidRPr="00E01D38">
        <w:rPr>
          <w:rFonts w:ascii="Cambria" w:hAnsi="Cambria" w:cs="Times New Roman"/>
          <w:b/>
        </w:rPr>
        <w:lastRenderedPageBreak/>
        <w:t xml:space="preserve">Tablo </w:t>
      </w:r>
      <w:r>
        <w:rPr>
          <w:rFonts w:ascii="Cambria" w:hAnsi="Cambria" w:cs="Times New Roman"/>
          <w:b/>
        </w:rPr>
        <w:t>4</w:t>
      </w:r>
      <w:r w:rsidRPr="00E01D38">
        <w:rPr>
          <w:rFonts w:ascii="Cambria" w:hAnsi="Cambria" w:cs="Times New Roman"/>
          <w:b/>
        </w:rPr>
        <w:t xml:space="preserve"> KOÜ Araştırma ve Uygulama Hastanesi’nde 201</w:t>
      </w:r>
      <w:r>
        <w:rPr>
          <w:rFonts w:ascii="Cambria" w:hAnsi="Cambria" w:cs="Times New Roman"/>
          <w:b/>
        </w:rPr>
        <w:t>7</w:t>
      </w:r>
      <w:r w:rsidRPr="00E01D38">
        <w:rPr>
          <w:rFonts w:ascii="Cambria" w:hAnsi="Cambria" w:cs="Times New Roman"/>
          <w:b/>
        </w:rPr>
        <w:t xml:space="preserve"> yılında meydana gelen ölümlerin </w:t>
      </w:r>
      <w:r>
        <w:rPr>
          <w:rFonts w:ascii="Cambria" w:hAnsi="Cambria" w:cs="Times New Roman"/>
          <w:b/>
        </w:rPr>
        <w:t>yatış sürelerine</w:t>
      </w:r>
      <w:r w:rsidRPr="00E01D38">
        <w:rPr>
          <w:rFonts w:ascii="Cambria" w:hAnsi="Cambria" w:cs="Times New Roman"/>
          <w:b/>
        </w:rPr>
        <w:t xml:space="preserve"> göre dağılımı</w:t>
      </w:r>
    </w:p>
    <w:tbl>
      <w:tblPr>
        <w:tblStyle w:val="TableGrid"/>
        <w:tblW w:w="2176" w:type="pct"/>
        <w:jc w:val="center"/>
        <w:tblLook w:val="04A0" w:firstRow="1" w:lastRow="0" w:firstColumn="1" w:lastColumn="0" w:noHBand="0" w:noVBand="1"/>
      </w:tblPr>
      <w:tblGrid>
        <w:gridCol w:w="1337"/>
        <w:gridCol w:w="1376"/>
        <w:gridCol w:w="1329"/>
      </w:tblGrid>
      <w:tr w:rsidR="001D51A9" w:rsidTr="0083414A">
        <w:trPr>
          <w:jc w:val="center"/>
        </w:trPr>
        <w:tc>
          <w:tcPr>
            <w:tcW w:w="1654" w:type="pct"/>
          </w:tcPr>
          <w:p w:rsidR="001D51A9" w:rsidRPr="00573DBC" w:rsidRDefault="001D51A9" w:rsidP="0083414A">
            <w:pPr>
              <w:rPr>
                <w:rFonts w:ascii="Cambria" w:hAnsi="Cambria"/>
              </w:rPr>
            </w:pPr>
          </w:p>
        </w:tc>
        <w:tc>
          <w:tcPr>
            <w:tcW w:w="1702" w:type="pct"/>
          </w:tcPr>
          <w:p w:rsidR="001D51A9" w:rsidRPr="00573DBC" w:rsidRDefault="001D51A9" w:rsidP="0083414A">
            <w:pPr>
              <w:jc w:val="center"/>
              <w:rPr>
                <w:rFonts w:ascii="Cambria" w:hAnsi="Cambria"/>
              </w:rPr>
            </w:pPr>
            <w:r w:rsidRPr="00573DBC">
              <w:rPr>
                <w:rFonts w:ascii="Cambria" w:hAnsi="Cambria"/>
              </w:rPr>
              <w:t>Sayı</w:t>
            </w:r>
          </w:p>
        </w:tc>
        <w:tc>
          <w:tcPr>
            <w:tcW w:w="1644" w:type="pct"/>
          </w:tcPr>
          <w:p w:rsidR="001D51A9" w:rsidRPr="00573DBC" w:rsidRDefault="001D51A9" w:rsidP="0083414A">
            <w:pPr>
              <w:jc w:val="center"/>
              <w:rPr>
                <w:rFonts w:ascii="Cambria" w:hAnsi="Cambria"/>
              </w:rPr>
            </w:pPr>
            <w:r w:rsidRPr="00573DBC">
              <w:rPr>
                <w:rFonts w:ascii="Cambria" w:hAnsi="Cambria"/>
              </w:rPr>
              <w:t>%</w:t>
            </w:r>
          </w:p>
        </w:tc>
      </w:tr>
      <w:tr w:rsidR="001D51A9" w:rsidTr="0083414A">
        <w:trPr>
          <w:jc w:val="center"/>
        </w:trPr>
        <w:tc>
          <w:tcPr>
            <w:tcW w:w="1654" w:type="pct"/>
          </w:tcPr>
          <w:p w:rsidR="001D51A9" w:rsidRPr="00573DBC" w:rsidRDefault="001D51A9" w:rsidP="0083414A">
            <w:pPr>
              <w:jc w:val="center"/>
              <w:rPr>
                <w:rFonts w:ascii="Cambria" w:hAnsi="Cambria"/>
                <w:b/>
              </w:rPr>
            </w:pPr>
            <w:r w:rsidRPr="00573DBC">
              <w:rPr>
                <w:rFonts w:ascii="Cambria" w:hAnsi="Cambria"/>
                <w:b/>
              </w:rPr>
              <w:t>Aynı Gün</w:t>
            </w:r>
          </w:p>
        </w:tc>
        <w:tc>
          <w:tcPr>
            <w:tcW w:w="1702" w:type="pct"/>
          </w:tcPr>
          <w:p w:rsidR="001D51A9" w:rsidRPr="00573DBC" w:rsidRDefault="001D51A9" w:rsidP="0083414A">
            <w:pPr>
              <w:jc w:val="center"/>
              <w:rPr>
                <w:rFonts w:ascii="Cambria" w:hAnsi="Cambria"/>
              </w:rPr>
            </w:pPr>
            <w:r>
              <w:rPr>
                <w:rFonts w:ascii="Cambria" w:hAnsi="Cambria"/>
              </w:rPr>
              <w:t>100</w:t>
            </w:r>
          </w:p>
        </w:tc>
        <w:tc>
          <w:tcPr>
            <w:tcW w:w="1644" w:type="pct"/>
          </w:tcPr>
          <w:p w:rsidR="001D51A9" w:rsidRPr="00573DBC" w:rsidRDefault="001D51A9" w:rsidP="0083414A">
            <w:pPr>
              <w:jc w:val="center"/>
              <w:rPr>
                <w:rFonts w:ascii="Cambria" w:hAnsi="Cambria"/>
              </w:rPr>
            </w:pPr>
            <w:r>
              <w:rPr>
                <w:rFonts w:ascii="Cambria" w:hAnsi="Cambria"/>
              </w:rPr>
              <w:t>17.7</w:t>
            </w:r>
          </w:p>
        </w:tc>
      </w:tr>
      <w:tr w:rsidR="001D51A9" w:rsidTr="0083414A">
        <w:trPr>
          <w:jc w:val="center"/>
        </w:trPr>
        <w:tc>
          <w:tcPr>
            <w:tcW w:w="1654" w:type="pct"/>
          </w:tcPr>
          <w:p w:rsidR="001D51A9" w:rsidRPr="00573DBC" w:rsidRDefault="001D51A9" w:rsidP="0083414A">
            <w:pPr>
              <w:jc w:val="center"/>
              <w:rPr>
                <w:rFonts w:ascii="Cambria" w:hAnsi="Cambria"/>
                <w:b/>
              </w:rPr>
            </w:pPr>
            <w:r w:rsidRPr="00573DBC">
              <w:rPr>
                <w:rFonts w:ascii="Cambria" w:hAnsi="Cambria"/>
                <w:b/>
              </w:rPr>
              <w:t>1-2 Gün</w:t>
            </w:r>
          </w:p>
        </w:tc>
        <w:tc>
          <w:tcPr>
            <w:tcW w:w="1702" w:type="pct"/>
          </w:tcPr>
          <w:p w:rsidR="001D51A9" w:rsidRPr="00573DBC" w:rsidRDefault="001D51A9" w:rsidP="0083414A">
            <w:pPr>
              <w:jc w:val="center"/>
              <w:rPr>
                <w:rFonts w:ascii="Cambria" w:hAnsi="Cambria"/>
              </w:rPr>
            </w:pPr>
            <w:r>
              <w:rPr>
                <w:rFonts w:ascii="Cambria" w:hAnsi="Cambria"/>
              </w:rPr>
              <w:t>81</w:t>
            </w:r>
          </w:p>
        </w:tc>
        <w:tc>
          <w:tcPr>
            <w:tcW w:w="1644" w:type="pct"/>
          </w:tcPr>
          <w:p w:rsidR="001D51A9" w:rsidRPr="00573DBC" w:rsidRDefault="001D51A9" w:rsidP="0083414A">
            <w:pPr>
              <w:jc w:val="center"/>
              <w:rPr>
                <w:rFonts w:ascii="Cambria" w:hAnsi="Cambria"/>
              </w:rPr>
            </w:pPr>
            <w:r>
              <w:rPr>
                <w:rFonts w:ascii="Cambria" w:hAnsi="Cambria"/>
              </w:rPr>
              <w:t>14.4</w:t>
            </w:r>
          </w:p>
        </w:tc>
      </w:tr>
      <w:tr w:rsidR="001D51A9" w:rsidTr="0083414A">
        <w:trPr>
          <w:jc w:val="center"/>
        </w:trPr>
        <w:tc>
          <w:tcPr>
            <w:tcW w:w="1654" w:type="pct"/>
          </w:tcPr>
          <w:p w:rsidR="001D51A9" w:rsidRPr="00573DBC" w:rsidRDefault="001D51A9" w:rsidP="0083414A">
            <w:pPr>
              <w:jc w:val="center"/>
              <w:rPr>
                <w:rFonts w:ascii="Cambria" w:hAnsi="Cambria"/>
                <w:b/>
              </w:rPr>
            </w:pPr>
            <w:r w:rsidRPr="00573DBC">
              <w:rPr>
                <w:rFonts w:ascii="Cambria" w:hAnsi="Cambria"/>
                <w:b/>
              </w:rPr>
              <w:t>3-7 Gün</w:t>
            </w:r>
          </w:p>
        </w:tc>
        <w:tc>
          <w:tcPr>
            <w:tcW w:w="1702" w:type="pct"/>
          </w:tcPr>
          <w:p w:rsidR="001D51A9" w:rsidRPr="00573DBC" w:rsidRDefault="001D51A9" w:rsidP="0083414A">
            <w:pPr>
              <w:jc w:val="center"/>
              <w:rPr>
                <w:rFonts w:ascii="Cambria" w:hAnsi="Cambria"/>
              </w:rPr>
            </w:pPr>
            <w:r>
              <w:rPr>
                <w:rFonts w:ascii="Cambria" w:hAnsi="Cambria"/>
              </w:rPr>
              <w:t>135</w:t>
            </w:r>
          </w:p>
        </w:tc>
        <w:tc>
          <w:tcPr>
            <w:tcW w:w="1644" w:type="pct"/>
          </w:tcPr>
          <w:p w:rsidR="001D51A9" w:rsidRPr="00573DBC" w:rsidRDefault="001D51A9" w:rsidP="0083414A">
            <w:pPr>
              <w:jc w:val="center"/>
              <w:rPr>
                <w:rFonts w:ascii="Cambria" w:hAnsi="Cambria"/>
              </w:rPr>
            </w:pPr>
            <w:r>
              <w:rPr>
                <w:rFonts w:ascii="Cambria" w:hAnsi="Cambria"/>
              </w:rPr>
              <w:t>23.9</w:t>
            </w:r>
          </w:p>
        </w:tc>
      </w:tr>
      <w:tr w:rsidR="001D51A9" w:rsidTr="0083414A">
        <w:trPr>
          <w:jc w:val="center"/>
        </w:trPr>
        <w:tc>
          <w:tcPr>
            <w:tcW w:w="1654" w:type="pct"/>
          </w:tcPr>
          <w:p w:rsidR="001D51A9" w:rsidRPr="00573DBC" w:rsidRDefault="001D51A9" w:rsidP="0083414A">
            <w:pPr>
              <w:jc w:val="center"/>
              <w:rPr>
                <w:rFonts w:ascii="Cambria" w:hAnsi="Cambria"/>
                <w:b/>
              </w:rPr>
            </w:pPr>
            <w:r w:rsidRPr="00573DBC">
              <w:rPr>
                <w:rFonts w:ascii="Cambria" w:hAnsi="Cambria"/>
                <w:b/>
              </w:rPr>
              <w:t>8 ve</w:t>
            </w:r>
            <w:r>
              <w:rPr>
                <w:rFonts w:ascii="Cambria" w:hAnsi="Cambria"/>
                <w:b/>
              </w:rPr>
              <w:t xml:space="preserve"> </w:t>
            </w:r>
            <w:r w:rsidRPr="00573DBC">
              <w:rPr>
                <w:rFonts w:ascii="Cambria" w:hAnsi="Cambria"/>
                <w:b/>
              </w:rPr>
              <w:t>Üzeri</w:t>
            </w:r>
          </w:p>
        </w:tc>
        <w:tc>
          <w:tcPr>
            <w:tcW w:w="1702" w:type="pct"/>
          </w:tcPr>
          <w:p w:rsidR="001D51A9" w:rsidRPr="00573DBC" w:rsidRDefault="001D51A9" w:rsidP="0083414A">
            <w:pPr>
              <w:jc w:val="center"/>
              <w:rPr>
                <w:rFonts w:ascii="Cambria" w:hAnsi="Cambria"/>
              </w:rPr>
            </w:pPr>
            <w:r w:rsidRPr="00573DBC">
              <w:rPr>
                <w:rFonts w:ascii="Cambria" w:hAnsi="Cambria"/>
              </w:rPr>
              <w:t>2</w:t>
            </w:r>
            <w:r>
              <w:rPr>
                <w:rFonts w:ascii="Cambria" w:hAnsi="Cambria"/>
              </w:rPr>
              <w:t>48</w:t>
            </w:r>
          </w:p>
        </w:tc>
        <w:tc>
          <w:tcPr>
            <w:tcW w:w="1644" w:type="pct"/>
          </w:tcPr>
          <w:p w:rsidR="001D51A9" w:rsidRPr="00573DBC" w:rsidRDefault="001D51A9" w:rsidP="0083414A">
            <w:pPr>
              <w:jc w:val="center"/>
              <w:rPr>
                <w:rFonts w:ascii="Cambria" w:hAnsi="Cambria"/>
              </w:rPr>
            </w:pPr>
            <w:r>
              <w:rPr>
                <w:rFonts w:ascii="Cambria" w:hAnsi="Cambria"/>
              </w:rPr>
              <w:t>44.0</w:t>
            </w:r>
          </w:p>
        </w:tc>
      </w:tr>
      <w:tr w:rsidR="001D51A9" w:rsidTr="0083414A">
        <w:trPr>
          <w:jc w:val="center"/>
        </w:trPr>
        <w:tc>
          <w:tcPr>
            <w:tcW w:w="1654" w:type="pct"/>
          </w:tcPr>
          <w:p w:rsidR="001D51A9" w:rsidRPr="00573DBC" w:rsidRDefault="001D51A9" w:rsidP="0083414A">
            <w:pPr>
              <w:jc w:val="center"/>
              <w:rPr>
                <w:rFonts w:ascii="Cambria" w:hAnsi="Cambria"/>
                <w:b/>
              </w:rPr>
            </w:pPr>
            <w:r w:rsidRPr="00573DBC">
              <w:rPr>
                <w:rFonts w:ascii="Cambria" w:hAnsi="Cambria"/>
                <w:b/>
              </w:rPr>
              <w:t>Toplam</w:t>
            </w:r>
          </w:p>
        </w:tc>
        <w:tc>
          <w:tcPr>
            <w:tcW w:w="1702" w:type="pct"/>
          </w:tcPr>
          <w:p w:rsidR="001D51A9" w:rsidRPr="00573DBC" w:rsidRDefault="001D51A9" w:rsidP="0083414A">
            <w:pPr>
              <w:jc w:val="center"/>
              <w:rPr>
                <w:rFonts w:ascii="Cambria" w:hAnsi="Cambria"/>
              </w:rPr>
            </w:pPr>
            <w:r w:rsidRPr="00573DBC">
              <w:rPr>
                <w:rFonts w:ascii="Cambria" w:hAnsi="Cambria"/>
              </w:rPr>
              <w:t>5</w:t>
            </w:r>
            <w:r>
              <w:rPr>
                <w:rFonts w:ascii="Cambria" w:hAnsi="Cambria"/>
              </w:rPr>
              <w:t>64</w:t>
            </w:r>
          </w:p>
        </w:tc>
        <w:tc>
          <w:tcPr>
            <w:tcW w:w="1644" w:type="pct"/>
          </w:tcPr>
          <w:p w:rsidR="001D51A9" w:rsidRPr="00573DBC" w:rsidRDefault="001D51A9" w:rsidP="0083414A">
            <w:pPr>
              <w:jc w:val="center"/>
              <w:rPr>
                <w:rFonts w:ascii="Cambria" w:hAnsi="Cambria"/>
              </w:rPr>
            </w:pPr>
            <w:r w:rsidRPr="00573DBC">
              <w:rPr>
                <w:rFonts w:ascii="Cambria" w:hAnsi="Cambria"/>
              </w:rPr>
              <w:t>100,0</w:t>
            </w:r>
          </w:p>
        </w:tc>
      </w:tr>
    </w:tbl>
    <w:p w:rsidR="001D51A9" w:rsidRDefault="001D51A9" w:rsidP="001D51A9">
      <w:pPr>
        <w:jc w:val="both"/>
        <w:rPr>
          <w:rFonts w:ascii="Cambria" w:hAnsi="Cambria" w:cs="Times New Roman"/>
          <w:b/>
        </w:rPr>
      </w:pPr>
    </w:p>
    <w:p w:rsidR="001D51A9" w:rsidRPr="00E01D38" w:rsidRDefault="001D51A9" w:rsidP="001D51A9">
      <w:pPr>
        <w:ind w:firstLine="708"/>
        <w:jc w:val="both"/>
        <w:rPr>
          <w:rFonts w:ascii="Cambria" w:hAnsi="Cambria" w:cs="Times New Roman"/>
        </w:rPr>
      </w:pPr>
    </w:p>
    <w:p w:rsidR="001D51A9" w:rsidRDefault="001D51A9" w:rsidP="001D51A9">
      <w:pPr>
        <w:ind w:firstLine="708"/>
        <w:jc w:val="both"/>
        <w:rPr>
          <w:rFonts w:ascii="Cambria" w:hAnsi="Cambria" w:cs="Times New Roman"/>
        </w:rPr>
      </w:pPr>
      <w:r w:rsidRPr="00775BE2">
        <w:rPr>
          <w:rFonts w:ascii="Cambria" w:hAnsi="Cambria" w:cs="Times New Roman"/>
        </w:rPr>
        <w:t xml:space="preserve">Servislere göre ölüm </w:t>
      </w:r>
      <w:r>
        <w:rPr>
          <w:rFonts w:ascii="Cambria" w:hAnsi="Cambria" w:cs="Times New Roman"/>
        </w:rPr>
        <w:t>dağılımlarını incelediğimizde en çok ölümün %24.8 ile genel yoğun bakım, %13.3 ile dahili s</w:t>
      </w:r>
      <w:r w:rsidRPr="002613B6">
        <w:rPr>
          <w:rFonts w:ascii="Cambria" w:hAnsi="Cambria" w:cs="Times New Roman"/>
        </w:rPr>
        <w:t xml:space="preserve">ervisler </w:t>
      </w:r>
      <w:r>
        <w:rPr>
          <w:rFonts w:ascii="Cambria" w:hAnsi="Cambria" w:cs="Times New Roman"/>
        </w:rPr>
        <w:t>ve %13,1 ile acil servislerde yaşandığı görülmektedir (Tablo 5). Mortalite hızı en büyük binde 381,4 ile genel yoğun bakımda görülmüştür. Hastanenin genel mortalite hızı binde 16,81 olarak hesaplanmıştır.</w:t>
      </w:r>
    </w:p>
    <w:p w:rsidR="00154FC5" w:rsidRDefault="00154FC5" w:rsidP="001D51A9">
      <w:pPr>
        <w:jc w:val="center"/>
        <w:rPr>
          <w:rFonts w:ascii="Cambria" w:hAnsi="Cambria" w:cs="Times New Roman"/>
          <w:b/>
        </w:rPr>
      </w:pPr>
    </w:p>
    <w:p w:rsidR="001D51A9" w:rsidRDefault="001D51A9" w:rsidP="001D51A9">
      <w:pPr>
        <w:jc w:val="center"/>
        <w:rPr>
          <w:rFonts w:ascii="Cambria" w:hAnsi="Cambria" w:cs="Times New Roman"/>
          <w:b/>
        </w:rPr>
      </w:pPr>
      <w:r w:rsidRPr="00E01D38">
        <w:rPr>
          <w:rFonts w:ascii="Cambria" w:hAnsi="Cambria" w:cs="Times New Roman"/>
          <w:b/>
        </w:rPr>
        <w:t xml:space="preserve">Tablo </w:t>
      </w:r>
      <w:r>
        <w:rPr>
          <w:rFonts w:ascii="Cambria" w:hAnsi="Cambria" w:cs="Times New Roman"/>
          <w:b/>
        </w:rPr>
        <w:t>5</w:t>
      </w:r>
      <w:r w:rsidRPr="00E01D38">
        <w:rPr>
          <w:rFonts w:ascii="Cambria" w:hAnsi="Cambria" w:cs="Times New Roman"/>
          <w:b/>
        </w:rPr>
        <w:t>. KOÜ Araştırma ve Uygulama Hastanesi’nde 201</w:t>
      </w:r>
      <w:r>
        <w:rPr>
          <w:rFonts w:ascii="Cambria" w:hAnsi="Cambria" w:cs="Times New Roman"/>
          <w:b/>
        </w:rPr>
        <w:t>7</w:t>
      </w:r>
      <w:r w:rsidRPr="00E01D38">
        <w:rPr>
          <w:rFonts w:ascii="Cambria" w:hAnsi="Cambria" w:cs="Times New Roman"/>
          <w:b/>
        </w:rPr>
        <w:t xml:space="preserve"> yılında meydana gelen ölümlerin </w:t>
      </w:r>
      <w:r>
        <w:rPr>
          <w:rFonts w:ascii="Cambria" w:hAnsi="Cambria" w:cs="Times New Roman"/>
          <w:b/>
        </w:rPr>
        <w:t>servislere</w:t>
      </w:r>
      <w:r w:rsidRPr="00E01D38">
        <w:rPr>
          <w:rFonts w:ascii="Cambria" w:hAnsi="Cambria" w:cs="Times New Roman"/>
          <w:b/>
        </w:rPr>
        <w:t xml:space="preserve"> göre dağılımı ve mortalite oranı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400"/>
        <w:gridCol w:w="627"/>
        <w:gridCol w:w="1899"/>
      </w:tblGrid>
      <w:tr w:rsidR="001D51A9" w:rsidRPr="00E01D38" w:rsidTr="0083414A">
        <w:trPr>
          <w:jc w:val="center"/>
        </w:trPr>
        <w:tc>
          <w:tcPr>
            <w:tcW w:w="0" w:type="auto"/>
          </w:tcPr>
          <w:p w:rsidR="001D51A9" w:rsidRPr="00E01D38" w:rsidRDefault="001D51A9" w:rsidP="0083414A">
            <w:pPr>
              <w:spacing w:after="0"/>
              <w:rPr>
                <w:rFonts w:ascii="Cambria" w:hAnsi="Cambria"/>
                <w:b/>
              </w:rPr>
            </w:pPr>
            <w:r w:rsidRPr="00E01D38">
              <w:rPr>
                <w:rFonts w:ascii="Cambria" w:hAnsi="Cambria" w:cs="Times New Roman"/>
                <w:b/>
              </w:rPr>
              <w:tab/>
            </w:r>
            <w:r>
              <w:rPr>
                <w:rFonts w:ascii="Cambria" w:hAnsi="Cambria"/>
                <w:b/>
              </w:rPr>
              <w:t>Servisler</w:t>
            </w:r>
          </w:p>
        </w:tc>
        <w:tc>
          <w:tcPr>
            <w:tcW w:w="0" w:type="auto"/>
          </w:tcPr>
          <w:p w:rsidR="001D51A9" w:rsidRPr="00E01D38" w:rsidRDefault="001D51A9" w:rsidP="0083414A">
            <w:pPr>
              <w:spacing w:after="0"/>
              <w:jc w:val="center"/>
              <w:rPr>
                <w:rFonts w:ascii="Cambria" w:hAnsi="Cambria"/>
                <w:b/>
              </w:rPr>
            </w:pPr>
            <w:r w:rsidRPr="00E01D38">
              <w:rPr>
                <w:rFonts w:ascii="Cambria" w:hAnsi="Cambria"/>
                <w:b/>
              </w:rPr>
              <w:t>Ölüm Sayısı</w:t>
            </w:r>
          </w:p>
        </w:tc>
        <w:tc>
          <w:tcPr>
            <w:tcW w:w="0" w:type="auto"/>
          </w:tcPr>
          <w:p w:rsidR="001D51A9" w:rsidRPr="00E01D38" w:rsidRDefault="001D51A9" w:rsidP="0083414A">
            <w:pPr>
              <w:spacing w:after="0"/>
              <w:jc w:val="center"/>
              <w:rPr>
                <w:rFonts w:ascii="Cambria" w:hAnsi="Cambria"/>
                <w:b/>
              </w:rPr>
            </w:pPr>
            <w:r>
              <w:rPr>
                <w:rFonts w:ascii="Cambria" w:hAnsi="Cambria"/>
                <w:b/>
              </w:rPr>
              <w:t>%</w:t>
            </w:r>
          </w:p>
        </w:tc>
        <w:tc>
          <w:tcPr>
            <w:tcW w:w="1899" w:type="dxa"/>
          </w:tcPr>
          <w:p w:rsidR="001D51A9" w:rsidRPr="00E01D38" w:rsidRDefault="001D51A9" w:rsidP="0083414A">
            <w:pPr>
              <w:spacing w:after="0"/>
              <w:jc w:val="center"/>
              <w:rPr>
                <w:rFonts w:ascii="Cambria" w:hAnsi="Cambria"/>
                <w:b/>
              </w:rPr>
            </w:pPr>
            <w:r w:rsidRPr="00E01D38">
              <w:rPr>
                <w:rFonts w:ascii="Cambria" w:hAnsi="Cambria"/>
                <w:b/>
              </w:rPr>
              <w:t>Mortalite Oranı(binde)</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Yoğun Bakım</w:t>
            </w:r>
          </w:p>
        </w:tc>
        <w:tc>
          <w:tcPr>
            <w:tcW w:w="0" w:type="auto"/>
          </w:tcPr>
          <w:p w:rsidR="001D51A9" w:rsidRPr="007820E4" w:rsidRDefault="001D51A9" w:rsidP="0083414A">
            <w:pPr>
              <w:spacing w:after="0"/>
              <w:jc w:val="center"/>
              <w:rPr>
                <w:rFonts w:ascii="Cambria" w:hAnsi="Cambria"/>
              </w:rPr>
            </w:pPr>
            <w:r>
              <w:rPr>
                <w:rFonts w:ascii="Cambria" w:hAnsi="Cambria"/>
              </w:rPr>
              <w:t>140</w:t>
            </w:r>
          </w:p>
        </w:tc>
        <w:tc>
          <w:tcPr>
            <w:tcW w:w="0" w:type="auto"/>
          </w:tcPr>
          <w:p w:rsidR="001D51A9" w:rsidRPr="007820E4" w:rsidRDefault="001D51A9" w:rsidP="0083414A">
            <w:pPr>
              <w:spacing w:after="0"/>
              <w:jc w:val="center"/>
              <w:rPr>
                <w:rFonts w:ascii="Cambria" w:hAnsi="Cambria"/>
              </w:rPr>
            </w:pPr>
            <w:r>
              <w:rPr>
                <w:rFonts w:ascii="Cambria" w:hAnsi="Cambria"/>
              </w:rPr>
              <w:t>24.8</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381,4</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Cerrahi Servisler</w:t>
            </w:r>
          </w:p>
        </w:tc>
        <w:tc>
          <w:tcPr>
            <w:tcW w:w="0" w:type="auto"/>
          </w:tcPr>
          <w:p w:rsidR="001D51A9" w:rsidRPr="007820E4" w:rsidRDefault="001D51A9" w:rsidP="0083414A">
            <w:pPr>
              <w:spacing w:after="0"/>
              <w:jc w:val="center"/>
              <w:rPr>
                <w:rFonts w:ascii="Cambria" w:hAnsi="Cambria"/>
              </w:rPr>
            </w:pPr>
            <w:r>
              <w:rPr>
                <w:rFonts w:ascii="Cambria" w:hAnsi="Cambria"/>
              </w:rPr>
              <w:t>38</w:t>
            </w:r>
          </w:p>
        </w:tc>
        <w:tc>
          <w:tcPr>
            <w:tcW w:w="0" w:type="auto"/>
          </w:tcPr>
          <w:p w:rsidR="001D51A9" w:rsidRPr="007820E4" w:rsidRDefault="001D51A9" w:rsidP="0083414A">
            <w:pPr>
              <w:spacing w:after="0"/>
              <w:jc w:val="center"/>
              <w:rPr>
                <w:rFonts w:ascii="Cambria" w:hAnsi="Cambria"/>
              </w:rPr>
            </w:pPr>
            <w:r>
              <w:rPr>
                <w:rFonts w:ascii="Cambria" w:hAnsi="Cambria"/>
              </w:rPr>
              <w:t>6.7</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2,29</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Dahili Servisler</w:t>
            </w:r>
          </w:p>
        </w:tc>
        <w:tc>
          <w:tcPr>
            <w:tcW w:w="0" w:type="auto"/>
          </w:tcPr>
          <w:p w:rsidR="001D51A9" w:rsidRPr="007820E4" w:rsidRDefault="001D51A9" w:rsidP="0083414A">
            <w:pPr>
              <w:spacing w:after="0"/>
              <w:jc w:val="center"/>
              <w:rPr>
                <w:rFonts w:ascii="Cambria" w:hAnsi="Cambria"/>
              </w:rPr>
            </w:pPr>
            <w:r>
              <w:rPr>
                <w:rFonts w:ascii="Cambria" w:hAnsi="Cambria"/>
              </w:rPr>
              <w:t>75</w:t>
            </w:r>
          </w:p>
        </w:tc>
        <w:tc>
          <w:tcPr>
            <w:tcW w:w="0" w:type="auto"/>
          </w:tcPr>
          <w:p w:rsidR="001D51A9" w:rsidRPr="007820E4" w:rsidRDefault="001D51A9" w:rsidP="0083414A">
            <w:pPr>
              <w:spacing w:after="0"/>
              <w:jc w:val="center"/>
              <w:rPr>
                <w:rFonts w:ascii="Cambria" w:hAnsi="Cambria"/>
              </w:rPr>
            </w:pPr>
            <w:r>
              <w:rPr>
                <w:rFonts w:ascii="Cambria" w:hAnsi="Cambria"/>
              </w:rPr>
              <w:t>13.3</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8,56</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Hematoloji - Onkoloji</w:t>
            </w:r>
          </w:p>
        </w:tc>
        <w:tc>
          <w:tcPr>
            <w:tcW w:w="0" w:type="auto"/>
          </w:tcPr>
          <w:p w:rsidR="001D51A9" w:rsidRPr="007820E4" w:rsidRDefault="001D51A9" w:rsidP="0083414A">
            <w:pPr>
              <w:spacing w:after="0"/>
              <w:jc w:val="center"/>
              <w:rPr>
                <w:rFonts w:ascii="Cambria" w:hAnsi="Cambria"/>
              </w:rPr>
            </w:pPr>
            <w:r>
              <w:rPr>
                <w:rFonts w:ascii="Cambria" w:hAnsi="Cambria"/>
              </w:rPr>
              <w:t>70</w:t>
            </w:r>
          </w:p>
        </w:tc>
        <w:tc>
          <w:tcPr>
            <w:tcW w:w="0" w:type="auto"/>
          </w:tcPr>
          <w:p w:rsidR="001D51A9" w:rsidRPr="007820E4" w:rsidRDefault="001D51A9" w:rsidP="0083414A">
            <w:pPr>
              <w:spacing w:after="0"/>
              <w:jc w:val="center"/>
              <w:rPr>
                <w:rFonts w:ascii="Cambria" w:hAnsi="Cambria"/>
              </w:rPr>
            </w:pPr>
            <w:r>
              <w:rPr>
                <w:rFonts w:ascii="Cambria" w:hAnsi="Cambria"/>
              </w:rPr>
              <w:t>12.4</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47,8</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Acil</w:t>
            </w:r>
          </w:p>
        </w:tc>
        <w:tc>
          <w:tcPr>
            <w:tcW w:w="0" w:type="auto"/>
          </w:tcPr>
          <w:p w:rsidR="001D51A9" w:rsidRPr="007820E4" w:rsidRDefault="001D51A9" w:rsidP="0083414A">
            <w:pPr>
              <w:spacing w:after="0"/>
              <w:jc w:val="center"/>
              <w:rPr>
                <w:rFonts w:ascii="Cambria" w:hAnsi="Cambria"/>
              </w:rPr>
            </w:pPr>
            <w:r>
              <w:rPr>
                <w:rFonts w:ascii="Cambria" w:hAnsi="Cambria"/>
              </w:rPr>
              <w:t>74</w:t>
            </w:r>
          </w:p>
        </w:tc>
        <w:tc>
          <w:tcPr>
            <w:tcW w:w="0" w:type="auto"/>
          </w:tcPr>
          <w:p w:rsidR="001D51A9" w:rsidRPr="007820E4" w:rsidRDefault="001D51A9" w:rsidP="0083414A">
            <w:pPr>
              <w:spacing w:after="0"/>
              <w:jc w:val="center"/>
              <w:rPr>
                <w:rFonts w:ascii="Cambria" w:hAnsi="Cambria"/>
              </w:rPr>
            </w:pPr>
            <w:r>
              <w:rPr>
                <w:rFonts w:ascii="Cambria" w:hAnsi="Cambria"/>
              </w:rPr>
              <w:t>13.1</w:t>
            </w:r>
          </w:p>
        </w:tc>
        <w:tc>
          <w:tcPr>
            <w:tcW w:w="1899" w:type="dxa"/>
          </w:tcPr>
          <w:p w:rsidR="001D51A9" w:rsidRPr="007820E4" w:rsidRDefault="001D51A9" w:rsidP="0083414A">
            <w:pPr>
              <w:spacing w:after="0"/>
              <w:jc w:val="center"/>
              <w:rPr>
                <w:rFonts w:ascii="Cambria" w:hAnsi="Cambria"/>
              </w:rPr>
            </w:pPr>
            <w:r>
              <w:rPr>
                <w:rFonts w:ascii="Cambria" w:hAnsi="Cambria"/>
              </w:rPr>
              <w:t>*</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Çocuk Hastalıkları</w:t>
            </w:r>
          </w:p>
        </w:tc>
        <w:tc>
          <w:tcPr>
            <w:tcW w:w="0" w:type="auto"/>
          </w:tcPr>
          <w:p w:rsidR="001D51A9" w:rsidRPr="007820E4" w:rsidRDefault="001D51A9" w:rsidP="0083414A">
            <w:pPr>
              <w:spacing w:after="0"/>
              <w:jc w:val="center"/>
              <w:rPr>
                <w:rFonts w:ascii="Cambria" w:hAnsi="Cambria"/>
              </w:rPr>
            </w:pPr>
            <w:r>
              <w:rPr>
                <w:rFonts w:ascii="Cambria" w:hAnsi="Cambria"/>
              </w:rPr>
              <w:t>8</w:t>
            </w:r>
          </w:p>
        </w:tc>
        <w:tc>
          <w:tcPr>
            <w:tcW w:w="0" w:type="auto"/>
          </w:tcPr>
          <w:p w:rsidR="001D51A9" w:rsidRPr="007820E4" w:rsidRDefault="001D51A9" w:rsidP="0083414A">
            <w:pPr>
              <w:spacing w:after="0"/>
              <w:jc w:val="center"/>
              <w:rPr>
                <w:rFonts w:ascii="Cambria" w:hAnsi="Cambria"/>
              </w:rPr>
            </w:pPr>
            <w:r>
              <w:rPr>
                <w:rFonts w:ascii="Cambria" w:hAnsi="Cambria"/>
              </w:rPr>
              <w:t>1.4</w:t>
            </w:r>
          </w:p>
        </w:tc>
        <w:tc>
          <w:tcPr>
            <w:tcW w:w="1899" w:type="dxa"/>
          </w:tcPr>
          <w:p w:rsidR="001D51A9" w:rsidRPr="007820E4" w:rsidRDefault="001D51A9" w:rsidP="0083414A">
            <w:pPr>
              <w:spacing w:after="0"/>
              <w:jc w:val="center"/>
              <w:rPr>
                <w:rFonts w:ascii="Cambria" w:hAnsi="Cambria"/>
              </w:rPr>
            </w:pPr>
            <w:r>
              <w:rPr>
                <w:rFonts w:ascii="Cambria" w:hAnsi="Cambria"/>
              </w:rPr>
              <w:t>3,14</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Çocuk Cerrahisi YBÜ</w:t>
            </w:r>
          </w:p>
        </w:tc>
        <w:tc>
          <w:tcPr>
            <w:tcW w:w="0" w:type="auto"/>
          </w:tcPr>
          <w:p w:rsidR="001D51A9" w:rsidRPr="007820E4" w:rsidRDefault="001D51A9" w:rsidP="0083414A">
            <w:pPr>
              <w:spacing w:after="0"/>
              <w:jc w:val="center"/>
              <w:rPr>
                <w:rFonts w:ascii="Cambria" w:hAnsi="Cambria"/>
              </w:rPr>
            </w:pPr>
            <w:r>
              <w:rPr>
                <w:rFonts w:ascii="Cambria" w:hAnsi="Cambria"/>
              </w:rPr>
              <w:t>0</w:t>
            </w:r>
          </w:p>
        </w:tc>
        <w:tc>
          <w:tcPr>
            <w:tcW w:w="0" w:type="auto"/>
          </w:tcPr>
          <w:p w:rsidR="001D51A9" w:rsidRPr="007820E4" w:rsidRDefault="001D51A9" w:rsidP="0083414A">
            <w:pPr>
              <w:spacing w:after="0"/>
              <w:jc w:val="center"/>
              <w:rPr>
                <w:rFonts w:ascii="Cambria" w:hAnsi="Cambria"/>
              </w:rPr>
            </w:pPr>
            <w:r>
              <w:rPr>
                <w:rFonts w:ascii="Cambria" w:hAnsi="Cambria"/>
              </w:rPr>
              <w:t>0.0</w:t>
            </w:r>
          </w:p>
        </w:tc>
        <w:tc>
          <w:tcPr>
            <w:tcW w:w="1899" w:type="dxa"/>
          </w:tcPr>
          <w:p w:rsidR="001D51A9" w:rsidRPr="007820E4" w:rsidRDefault="001D51A9" w:rsidP="0083414A">
            <w:pPr>
              <w:spacing w:after="0"/>
              <w:jc w:val="center"/>
              <w:rPr>
                <w:rFonts w:ascii="Cambria" w:hAnsi="Cambria"/>
              </w:rPr>
            </w:pPr>
            <w:r>
              <w:rPr>
                <w:rFonts w:ascii="Cambria" w:hAnsi="Cambria"/>
              </w:rPr>
              <w:t>-</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Çocuk YBÜ</w:t>
            </w:r>
          </w:p>
        </w:tc>
        <w:tc>
          <w:tcPr>
            <w:tcW w:w="0" w:type="auto"/>
          </w:tcPr>
          <w:p w:rsidR="001D51A9" w:rsidRPr="007820E4" w:rsidRDefault="001D51A9" w:rsidP="0083414A">
            <w:pPr>
              <w:spacing w:after="0"/>
              <w:jc w:val="center"/>
              <w:rPr>
                <w:rFonts w:ascii="Cambria" w:hAnsi="Cambria"/>
              </w:rPr>
            </w:pPr>
            <w:r>
              <w:rPr>
                <w:rFonts w:ascii="Cambria" w:hAnsi="Cambria"/>
              </w:rPr>
              <w:t>26</w:t>
            </w:r>
          </w:p>
        </w:tc>
        <w:tc>
          <w:tcPr>
            <w:tcW w:w="0" w:type="auto"/>
          </w:tcPr>
          <w:p w:rsidR="001D51A9" w:rsidRPr="007820E4" w:rsidRDefault="001D51A9" w:rsidP="0083414A">
            <w:pPr>
              <w:spacing w:after="0"/>
              <w:jc w:val="center"/>
              <w:rPr>
                <w:rFonts w:ascii="Cambria" w:hAnsi="Cambria"/>
              </w:rPr>
            </w:pPr>
            <w:r>
              <w:rPr>
                <w:rFonts w:ascii="Cambria" w:hAnsi="Cambria"/>
              </w:rPr>
              <w:t>3.5</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162,5</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Yenidoğan YBÜ</w:t>
            </w:r>
          </w:p>
        </w:tc>
        <w:tc>
          <w:tcPr>
            <w:tcW w:w="0" w:type="auto"/>
          </w:tcPr>
          <w:p w:rsidR="001D51A9" w:rsidRPr="007820E4" w:rsidRDefault="001D51A9" w:rsidP="0083414A">
            <w:pPr>
              <w:spacing w:after="0"/>
              <w:jc w:val="center"/>
              <w:rPr>
                <w:rFonts w:ascii="Cambria" w:hAnsi="Cambria"/>
              </w:rPr>
            </w:pPr>
            <w:r>
              <w:rPr>
                <w:rFonts w:ascii="Cambria" w:hAnsi="Cambria"/>
              </w:rPr>
              <w:t>56</w:t>
            </w:r>
          </w:p>
        </w:tc>
        <w:tc>
          <w:tcPr>
            <w:tcW w:w="0" w:type="auto"/>
          </w:tcPr>
          <w:p w:rsidR="001D51A9" w:rsidRPr="007820E4" w:rsidRDefault="001D51A9" w:rsidP="0083414A">
            <w:pPr>
              <w:spacing w:after="0"/>
              <w:jc w:val="center"/>
              <w:rPr>
                <w:rFonts w:ascii="Cambria" w:hAnsi="Cambria"/>
              </w:rPr>
            </w:pPr>
            <w:r>
              <w:rPr>
                <w:rFonts w:ascii="Cambria" w:hAnsi="Cambria"/>
              </w:rPr>
              <w:t>9.9</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100</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KVC YBÜ</w:t>
            </w:r>
          </w:p>
        </w:tc>
        <w:tc>
          <w:tcPr>
            <w:tcW w:w="0" w:type="auto"/>
          </w:tcPr>
          <w:p w:rsidR="001D51A9" w:rsidRPr="007820E4" w:rsidRDefault="001D51A9" w:rsidP="0083414A">
            <w:pPr>
              <w:spacing w:after="0"/>
              <w:jc w:val="center"/>
              <w:rPr>
                <w:rFonts w:ascii="Cambria" w:hAnsi="Cambria"/>
              </w:rPr>
            </w:pPr>
            <w:r>
              <w:rPr>
                <w:rFonts w:ascii="Cambria" w:hAnsi="Cambria"/>
              </w:rPr>
              <w:t>27</w:t>
            </w:r>
          </w:p>
        </w:tc>
        <w:tc>
          <w:tcPr>
            <w:tcW w:w="0" w:type="auto"/>
          </w:tcPr>
          <w:p w:rsidR="001D51A9" w:rsidRPr="007820E4" w:rsidRDefault="001D51A9" w:rsidP="0083414A">
            <w:pPr>
              <w:spacing w:after="0"/>
              <w:jc w:val="center"/>
              <w:rPr>
                <w:rFonts w:ascii="Cambria" w:hAnsi="Cambria"/>
              </w:rPr>
            </w:pPr>
            <w:r>
              <w:rPr>
                <w:rFonts w:ascii="Cambria" w:hAnsi="Cambria"/>
              </w:rPr>
              <w:t>4.8</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57,3</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Koroner YBÜ</w:t>
            </w:r>
          </w:p>
        </w:tc>
        <w:tc>
          <w:tcPr>
            <w:tcW w:w="0" w:type="auto"/>
          </w:tcPr>
          <w:p w:rsidR="001D51A9" w:rsidRPr="007820E4" w:rsidRDefault="001D51A9" w:rsidP="0083414A">
            <w:pPr>
              <w:spacing w:after="0"/>
              <w:jc w:val="center"/>
              <w:rPr>
                <w:rFonts w:ascii="Cambria" w:hAnsi="Cambria"/>
              </w:rPr>
            </w:pPr>
            <w:r>
              <w:rPr>
                <w:rFonts w:ascii="Cambria" w:hAnsi="Cambria"/>
              </w:rPr>
              <w:t>56</w:t>
            </w:r>
          </w:p>
        </w:tc>
        <w:tc>
          <w:tcPr>
            <w:tcW w:w="0" w:type="auto"/>
          </w:tcPr>
          <w:p w:rsidR="001D51A9" w:rsidRPr="007820E4" w:rsidRDefault="001D51A9" w:rsidP="0083414A">
            <w:pPr>
              <w:spacing w:after="0"/>
              <w:jc w:val="center"/>
              <w:rPr>
                <w:rFonts w:ascii="Cambria" w:hAnsi="Cambria"/>
              </w:rPr>
            </w:pPr>
            <w:r>
              <w:rPr>
                <w:rFonts w:ascii="Cambria" w:hAnsi="Cambria"/>
              </w:rPr>
              <w:t>9.9</w:t>
            </w:r>
          </w:p>
        </w:tc>
        <w:tc>
          <w:tcPr>
            <w:tcW w:w="1899" w:type="dxa"/>
          </w:tcPr>
          <w:p w:rsidR="001D51A9" w:rsidRPr="007820E4" w:rsidRDefault="001D51A9" w:rsidP="0083414A">
            <w:pPr>
              <w:pStyle w:val="Tabellenstil2"/>
              <w:jc w:val="center"/>
              <w:rPr>
                <w:rFonts w:ascii="Cambria" w:hAnsi="Cambria"/>
                <w:sz w:val="22"/>
                <w:szCs w:val="22"/>
              </w:rPr>
            </w:pPr>
            <w:r>
              <w:rPr>
                <w:rFonts w:ascii="Cambria" w:hAnsi="Cambria"/>
                <w:sz w:val="22"/>
                <w:szCs w:val="22"/>
              </w:rPr>
              <w:t>81,5</w:t>
            </w:r>
          </w:p>
        </w:tc>
      </w:tr>
      <w:tr w:rsidR="001D51A9" w:rsidRPr="00E01D38" w:rsidTr="0083414A">
        <w:trPr>
          <w:jc w:val="center"/>
        </w:trPr>
        <w:tc>
          <w:tcPr>
            <w:tcW w:w="0" w:type="auto"/>
          </w:tcPr>
          <w:p w:rsidR="001D51A9" w:rsidRPr="007820E4" w:rsidRDefault="001D51A9" w:rsidP="0083414A">
            <w:pPr>
              <w:spacing w:after="0"/>
              <w:jc w:val="center"/>
              <w:rPr>
                <w:rFonts w:ascii="Cambria" w:hAnsi="Cambria"/>
                <w:b/>
              </w:rPr>
            </w:pPr>
            <w:r w:rsidRPr="007820E4">
              <w:rPr>
                <w:rFonts w:ascii="Cambria" w:hAnsi="Cambria"/>
                <w:b/>
              </w:rPr>
              <w:t>TOPLAM</w:t>
            </w:r>
          </w:p>
        </w:tc>
        <w:tc>
          <w:tcPr>
            <w:tcW w:w="0" w:type="auto"/>
          </w:tcPr>
          <w:p w:rsidR="001D51A9" w:rsidRPr="007820E4" w:rsidRDefault="001D51A9" w:rsidP="0083414A">
            <w:pPr>
              <w:spacing w:after="0"/>
              <w:jc w:val="center"/>
              <w:rPr>
                <w:rFonts w:ascii="Cambria" w:hAnsi="Cambria"/>
              </w:rPr>
            </w:pPr>
            <w:r w:rsidRPr="007820E4">
              <w:rPr>
                <w:rFonts w:ascii="Cambria" w:hAnsi="Cambria"/>
              </w:rPr>
              <w:t>5</w:t>
            </w:r>
            <w:r>
              <w:rPr>
                <w:rFonts w:ascii="Cambria" w:hAnsi="Cambria"/>
              </w:rPr>
              <w:t>64</w:t>
            </w:r>
          </w:p>
        </w:tc>
        <w:tc>
          <w:tcPr>
            <w:tcW w:w="0" w:type="auto"/>
          </w:tcPr>
          <w:p w:rsidR="001D51A9" w:rsidRPr="007820E4" w:rsidRDefault="001D51A9" w:rsidP="0083414A">
            <w:pPr>
              <w:spacing w:after="0"/>
              <w:jc w:val="center"/>
              <w:rPr>
                <w:rFonts w:ascii="Cambria" w:hAnsi="Cambria"/>
              </w:rPr>
            </w:pPr>
            <w:r w:rsidRPr="007820E4">
              <w:rPr>
                <w:rFonts w:ascii="Cambria" w:hAnsi="Cambria"/>
              </w:rPr>
              <w:t>100</w:t>
            </w:r>
          </w:p>
        </w:tc>
        <w:tc>
          <w:tcPr>
            <w:tcW w:w="1899" w:type="dxa"/>
          </w:tcPr>
          <w:p w:rsidR="001D51A9" w:rsidRPr="007820E4" w:rsidRDefault="001D51A9" w:rsidP="0083414A">
            <w:pPr>
              <w:pStyle w:val="Tabellenstil2"/>
              <w:jc w:val="center"/>
              <w:rPr>
                <w:rFonts w:ascii="Cambria" w:hAnsi="Cambria"/>
                <w:sz w:val="22"/>
                <w:szCs w:val="22"/>
              </w:rPr>
            </w:pPr>
            <w:r w:rsidRPr="007820E4">
              <w:rPr>
                <w:rFonts w:ascii="Cambria" w:hAnsi="Cambria"/>
                <w:sz w:val="22"/>
                <w:szCs w:val="22"/>
              </w:rPr>
              <w:t>1</w:t>
            </w:r>
            <w:r>
              <w:rPr>
                <w:rFonts w:ascii="Cambria" w:hAnsi="Cambria"/>
                <w:sz w:val="22"/>
                <w:szCs w:val="22"/>
              </w:rPr>
              <w:t>6.81</w:t>
            </w:r>
          </w:p>
        </w:tc>
      </w:tr>
    </w:tbl>
    <w:p w:rsidR="001D51A9" w:rsidRDefault="001D51A9" w:rsidP="001D51A9">
      <w:pPr>
        <w:ind w:firstLine="708"/>
        <w:jc w:val="both"/>
        <w:rPr>
          <w:rFonts w:ascii="Cambria" w:hAnsi="Cambria" w:cs="Times New Roman"/>
        </w:rPr>
      </w:pPr>
      <w:r>
        <w:rPr>
          <w:rFonts w:ascii="Cambria" w:hAnsi="Cambria" w:cs="Times New Roman"/>
        </w:rPr>
        <w:t xml:space="preserve">              *Hesaplanamadı</w:t>
      </w:r>
    </w:p>
    <w:p w:rsidR="001D51A9" w:rsidRDefault="001D51A9" w:rsidP="001D51A9">
      <w:pPr>
        <w:ind w:firstLine="708"/>
        <w:jc w:val="both"/>
        <w:rPr>
          <w:rFonts w:ascii="Cambria" w:hAnsi="Cambria" w:cs="Times New Roman"/>
        </w:rPr>
      </w:pPr>
      <w:r w:rsidRPr="00E01D38">
        <w:rPr>
          <w:rFonts w:ascii="Cambria" w:hAnsi="Cambria" w:cs="Times New Roman"/>
        </w:rPr>
        <w:t xml:space="preserve">KOÜ Araştırma ve Uygulama Hastanesi’nde gerçekleşen ölümlerin </w:t>
      </w:r>
      <w:r>
        <w:rPr>
          <w:rFonts w:ascii="Cambria" w:hAnsi="Cambria" w:cs="Times New Roman"/>
        </w:rPr>
        <w:t>nedenlere</w:t>
      </w:r>
      <w:r w:rsidRPr="00E01D38">
        <w:rPr>
          <w:rFonts w:ascii="Cambria" w:hAnsi="Cambria" w:cs="Times New Roman"/>
        </w:rPr>
        <w:t xml:space="preserve"> göre dağılımı incelendiğinde</w:t>
      </w:r>
      <w:r>
        <w:rPr>
          <w:rFonts w:ascii="Cambria" w:hAnsi="Cambria" w:cs="Times New Roman"/>
        </w:rPr>
        <w:t xml:space="preserve"> %28.5 ile k</w:t>
      </w:r>
      <w:r w:rsidRPr="002613B6">
        <w:rPr>
          <w:rFonts w:ascii="Cambria" w:hAnsi="Cambria" w:cs="Times New Roman"/>
        </w:rPr>
        <w:t>ardiyovasküler sistem hastalıkları</w:t>
      </w:r>
      <w:r>
        <w:rPr>
          <w:rFonts w:ascii="Cambria" w:hAnsi="Cambria" w:cs="Times New Roman"/>
        </w:rPr>
        <w:t xml:space="preserve"> ilk sırada, %21.3 ile malign neoplaziler ikinci sırada yer almaktadır (Tablo 6).</w:t>
      </w:r>
    </w:p>
    <w:p w:rsidR="001D51A9" w:rsidRDefault="001D51A9" w:rsidP="001D51A9">
      <w:pPr>
        <w:ind w:firstLine="708"/>
        <w:jc w:val="both"/>
        <w:rPr>
          <w:rFonts w:ascii="Cambria" w:hAnsi="Cambria" w:cs="Times New Roman"/>
        </w:rPr>
      </w:pPr>
    </w:p>
    <w:p w:rsidR="00154FC5" w:rsidRDefault="00154FC5" w:rsidP="001D51A9">
      <w:pPr>
        <w:jc w:val="center"/>
        <w:rPr>
          <w:rFonts w:ascii="Cambria" w:hAnsi="Cambria" w:cs="Times New Roman"/>
        </w:rPr>
      </w:pPr>
    </w:p>
    <w:p w:rsidR="00154FC5" w:rsidRDefault="00154FC5" w:rsidP="001D51A9">
      <w:pPr>
        <w:jc w:val="center"/>
        <w:rPr>
          <w:rFonts w:ascii="Cambria" w:hAnsi="Cambria" w:cs="Times New Roman"/>
        </w:rPr>
      </w:pPr>
    </w:p>
    <w:p w:rsidR="001D51A9" w:rsidRPr="00E01D38" w:rsidRDefault="001D51A9" w:rsidP="001D51A9">
      <w:pPr>
        <w:jc w:val="center"/>
        <w:rPr>
          <w:rFonts w:ascii="Cambria" w:hAnsi="Cambria" w:cs="Times New Roman"/>
        </w:rPr>
      </w:pPr>
      <w:r w:rsidRPr="00E01D38">
        <w:rPr>
          <w:rFonts w:ascii="Cambria" w:hAnsi="Cambria" w:cs="Times New Roman"/>
        </w:rPr>
        <w:lastRenderedPageBreak/>
        <w:t>T</w:t>
      </w:r>
      <w:r w:rsidRPr="00E01D38">
        <w:rPr>
          <w:rFonts w:ascii="Cambria" w:hAnsi="Cambria" w:cs="Times New Roman"/>
          <w:b/>
        </w:rPr>
        <w:t xml:space="preserve">ablo </w:t>
      </w:r>
      <w:r>
        <w:rPr>
          <w:rFonts w:ascii="Cambria" w:hAnsi="Cambria" w:cs="Times New Roman"/>
          <w:b/>
        </w:rPr>
        <w:t>6</w:t>
      </w:r>
      <w:r w:rsidRPr="00E01D38">
        <w:rPr>
          <w:rFonts w:ascii="Cambria" w:hAnsi="Cambria" w:cs="Times New Roman"/>
          <w:b/>
        </w:rPr>
        <w:t>. KOÜ Araştırma ve Uygulama Hastanesi’nde 201</w:t>
      </w:r>
      <w:r>
        <w:rPr>
          <w:rFonts w:ascii="Cambria" w:hAnsi="Cambria" w:cs="Times New Roman"/>
          <w:b/>
        </w:rPr>
        <w:t>7</w:t>
      </w:r>
      <w:r w:rsidRPr="00E01D38">
        <w:rPr>
          <w:rFonts w:ascii="Cambria" w:hAnsi="Cambria" w:cs="Times New Roman"/>
          <w:b/>
        </w:rPr>
        <w:t xml:space="preserve"> yılında meydana gelen ölüm nedenlerinin dağılımı</w:t>
      </w:r>
    </w:p>
    <w:tbl>
      <w:tblPr>
        <w:tblStyle w:val="TableGrid"/>
        <w:tblW w:w="0" w:type="auto"/>
        <w:jc w:val="center"/>
        <w:tblLook w:val="04A0" w:firstRow="1" w:lastRow="0" w:firstColumn="1" w:lastColumn="0" w:noHBand="0" w:noVBand="1"/>
      </w:tblPr>
      <w:tblGrid>
        <w:gridCol w:w="3844"/>
        <w:gridCol w:w="995"/>
        <w:gridCol w:w="749"/>
      </w:tblGrid>
      <w:tr w:rsidR="001D51A9" w:rsidRPr="00E01D38" w:rsidTr="0083414A">
        <w:trPr>
          <w:jc w:val="center"/>
        </w:trPr>
        <w:tc>
          <w:tcPr>
            <w:tcW w:w="0" w:type="auto"/>
          </w:tcPr>
          <w:p w:rsidR="001D51A9" w:rsidRPr="00E01D38" w:rsidRDefault="001D51A9" w:rsidP="0083414A">
            <w:pPr>
              <w:jc w:val="center"/>
              <w:rPr>
                <w:rFonts w:ascii="Cambria" w:hAnsi="Cambria"/>
                <w:b/>
              </w:rPr>
            </w:pPr>
          </w:p>
          <w:p w:rsidR="001D51A9" w:rsidRPr="00E01D38" w:rsidRDefault="001D51A9" w:rsidP="0083414A">
            <w:pPr>
              <w:jc w:val="center"/>
              <w:rPr>
                <w:rFonts w:ascii="Cambria" w:hAnsi="Cambria"/>
                <w:b/>
              </w:rPr>
            </w:pPr>
            <w:r w:rsidRPr="00E01D38">
              <w:rPr>
                <w:rFonts w:ascii="Cambria" w:hAnsi="Cambria"/>
                <w:b/>
              </w:rPr>
              <w:t>Ölüm nedenleri</w:t>
            </w:r>
          </w:p>
        </w:tc>
        <w:tc>
          <w:tcPr>
            <w:tcW w:w="0" w:type="auto"/>
          </w:tcPr>
          <w:p w:rsidR="001D51A9" w:rsidRPr="00E01D38" w:rsidRDefault="001D51A9" w:rsidP="0083414A">
            <w:pPr>
              <w:jc w:val="center"/>
              <w:rPr>
                <w:rFonts w:ascii="Cambria" w:hAnsi="Cambria"/>
                <w:b/>
              </w:rPr>
            </w:pPr>
          </w:p>
          <w:p w:rsidR="001D51A9" w:rsidRPr="00E01D38" w:rsidRDefault="001D51A9" w:rsidP="0083414A">
            <w:pPr>
              <w:jc w:val="center"/>
              <w:rPr>
                <w:rFonts w:ascii="Cambria" w:hAnsi="Cambria"/>
                <w:b/>
              </w:rPr>
            </w:pPr>
            <w:r w:rsidRPr="00E01D38">
              <w:rPr>
                <w:rFonts w:ascii="Cambria" w:hAnsi="Cambria"/>
                <w:b/>
              </w:rPr>
              <w:t>Toplam</w:t>
            </w:r>
          </w:p>
        </w:tc>
        <w:tc>
          <w:tcPr>
            <w:tcW w:w="0" w:type="auto"/>
          </w:tcPr>
          <w:p w:rsidR="001D51A9" w:rsidRPr="00E01D38" w:rsidRDefault="001D51A9" w:rsidP="0083414A">
            <w:pPr>
              <w:jc w:val="center"/>
              <w:rPr>
                <w:rFonts w:ascii="Cambria" w:hAnsi="Cambria"/>
                <w:b/>
              </w:rPr>
            </w:pPr>
          </w:p>
          <w:p w:rsidR="001D51A9" w:rsidRPr="00E01D38" w:rsidRDefault="001D51A9" w:rsidP="0083414A">
            <w:pPr>
              <w:jc w:val="center"/>
              <w:rPr>
                <w:rFonts w:ascii="Cambria" w:hAnsi="Cambria"/>
                <w:b/>
              </w:rPr>
            </w:pPr>
            <w:r>
              <w:rPr>
                <w:rFonts w:ascii="Cambria" w:hAnsi="Cambria"/>
                <w:b/>
              </w:rPr>
              <w:t>%</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Pr>
                <w:rFonts w:ascii="Cambria" w:hAnsi="Cambria"/>
                <w:b/>
              </w:rPr>
              <w:t>Malign neoplaziler</w:t>
            </w:r>
          </w:p>
        </w:tc>
        <w:tc>
          <w:tcPr>
            <w:tcW w:w="0" w:type="auto"/>
          </w:tcPr>
          <w:p w:rsidR="001D51A9" w:rsidRDefault="001D51A9" w:rsidP="0083414A">
            <w:pPr>
              <w:jc w:val="center"/>
            </w:pPr>
            <w:r>
              <w:t>120</w:t>
            </w:r>
          </w:p>
        </w:tc>
        <w:tc>
          <w:tcPr>
            <w:tcW w:w="0" w:type="auto"/>
          </w:tcPr>
          <w:p w:rsidR="001D51A9" w:rsidRDefault="001D51A9" w:rsidP="0083414A">
            <w:pPr>
              <w:jc w:val="center"/>
            </w:pPr>
            <w:r>
              <w:t>21.3</w:t>
            </w:r>
          </w:p>
        </w:tc>
      </w:tr>
      <w:tr w:rsidR="001D51A9" w:rsidRPr="00E01D38" w:rsidTr="0083414A">
        <w:trPr>
          <w:jc w:val="center"/>
        </w:trPr>
        <w:tc>
          <w:tcPr>
            <w:tcW w:w="0" w:type="auto"/>
          </w:tcPr>
          <w:p w:rsidR="001D51A9" w:rsidRPr="007820E4" w:rsidRDefault="001D51A9" w:rsidP="0083414A">
            <w:pPr>
              <w:jc w:val="center"/>
              <w:rPr>
                <w:rFonts w:ascii="Cambria" w:hAnsi="Cambria"/>
                <w:b/>
              </w:rPr>
            </w:pPr>
            <w:r w:rsidRPr="007820E4">
              <w:rPr>
                <w:rFonts w:ascii="Cambria" w:hAnsi="Cambria"/>
                <w:b/>
              </w:rPr>
              <w:t>Benign neopla</w:t>
            </w:r>
            <w:r>
              <w:rPr>
                <w:rFonts w:ascii="Cambria" w:hAnsi="Cambria"/>
                <w:b/>
              </w:rPr>
              <w:t>ziler</w:t>
            </w:r>
          </w:p>
        </w:tc>
        <w:tc>
          <w:tcPr>
            <w:tcW w:w="0" w:type="auto"/>
          </w:tcPr>
          <w:p w:rsidR="001D51A9" w:rsidRDefault="001D51A9" w:rsidP="0083414A">
            <w:pPr>
              <w:jc w:val="center"/>
            </w:pPr>
            <w:r>
              <w:t>0</w:t>
            </w:r>
          </w:p>
        </w:tc>
        <w:tc>
          <w:tcPr>
            <w:tcW w:w="0" w:type="auto"/>
          </w:tcPr>
          <w:p w:rsidR="001D51A9" w:rsidRDefault="001D51A9" w:rsidP="0083414A">
            <w:pPr>
              <w:jc w:val="center"/>
            </w:pPr>
            <w:r>
              <w:t>0.0</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Kardiyovasküler sistem hastalıkları</w:t>
            </w:r>
          </w:p>
        </w:tc>
        <w:tc>
          <w:tcPr>
            <w:tcW w:w="0" w:type="auto"/>
          </w:tcPr>
          <w:p w:rsidR="001D51A9" w:rsidRDefault="001D51A9" w:rsidP="0083414A">
            <w:pPr>
              <w:jc w:val="center"/>
            </w:pPr>
            <w:r>
              <w:t>161</w:t>
            </w:r>
          </w:p>
        </w:tc>
        <w:tc>
          <w:tcPr>
            <w:tcW w:w="0" w:type="auto"/>
          </w:tcPr>
          <w:p w:rsidR="001D51A9" w:rsidRDefault="001D51A9" w:rsidP="0083414A">
            <w:pPr>
              <w:jc w:val="center"/>
            </w:pPr>
            <w:r>
              <w:t>28.5</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Enfeksiyon hastalıkları</w:t>
            </w:r>
          </w:p>
        </w:tc>
        <w:tc>
          <w:tcPr>
            <w:tcW w:w="0" w:type="auto"/>
          </w:tcPr>
          <w:p w:rsidR="001D51A9" w:rsidRDefault="001D51A9" w:rsidP="0083414A">
            <w:pPr>
              <w:jc w:val="center"/>
            </w:pPr>
            <w:r>
              <w:t>69</w:t>
            </w:r>
          </w:p>
        </w:tc>
        <w:tc>
          <w:tcPr>
            <w:tcW w:w="0" w:type="auto"/>
          </w:tcPr>
          <w:p w:rsidR="001D51A9" w:rsidRDefault="001D51A9" w:rsidP="0083414A">
            <w:pPr>
              <w:jc w:val="center"/>
            </w:pPr>
            <w:r>
              <w:t>12.2</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Solunum sistemi hastalıkları</w:t>
            </w:r>
          </w:p>
        </w:tc>
        <w:tc>
          <w:tcPr>
            <w:tcW w:w="0" w:type="auto"/>
          </w:tcPr>
          <w:p w:rsidR="001D51A9" w:rsidRDefault="001D51A9" w:rsidP="0083414A">
            <w:pPr>
              <w:jc w:val="center"/>
            </w:pPr>
            <w:r>
              <w:t>64</w:t>
            </w:r>
          </w:p>
        </w:tc>
        <w:tc>
          <w:tcPr>
            <w:tcW w:w="0" w:type="auto"/>
          </w:tcPr>
          <w:p w:rsidR="001D51A9" w:rsidRDefault="001D51A9" w:rsidP="0083414A">
            <w:pPr>
              <w:jc w:val="center"/>
            </w:pPr>
            <w:r>
              <w:t>11.3</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Gastrointestinal hastalıkları</w:t>
            </w:r>
          </w:p>
        </w:tc>
        <w:tc>
          <w:tcPr>
            <w:tcW w:w="0" w:type="auto"/>
          </w:tcPr>
          <w:p w:rsidR="001D51A9" w:rsidRDefault="001D51A9" w:rsidP="0083414A">
            <w:pPr>
              <w:jc w:val="center"/>
            </w:pPr>
            <w:r>
              <w:t>23</w:t>
            </w:r>
          </w:p>
        </w:tc>
        <w:tc>
          <w:tcPr>
            <w:tcW w:w="0" w:type="auto"/>
          </w:tcPr>
          <w:p w:rsidR="001D51A9" w:rsidRDefault="001D51A9" w:rsidP="0083414A">
            <w:pPr>
              <w:jc w:val="center"/>
            </w:pPr>
            <w:r>
              <w:t>4.1</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Böbrek- üriner sistem hastalıkları</w:t>
            </w:r>
          </w:p>
        </w:tc>
        <w:tc>
          <w:tcPr>
            <w:tcW w:w="0" w:type="auto"/>
          </w:tcPr>
          <w:p w:rsidR="001D51A9" w:rsidRDefault="001D51A9" w:rsidP="0083414A">
            <w:pPr>
              <w:jc w:val="center"/>
            </w:pPr>
            <w:r>
              <w:t>25</w:t>
            </w:r>
          </w:p>
        </w:tc>
        <w:tc>
          <w:tcPr>
            <w:tcW w:w="0" w:type="auto"/>
          </w:tcPr>
          <w:p w:rsidR="001D51A9" w:rsidRDefault="001D51A9" w:rsidP="0083414A">
            <w:pPr>
              <w:jc w:val="center"/>
            </w:pPr>
            <w:r>
              <w:t>4.4</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Yenidoğan ve konjenital hastalıklar</w:t>
            </w:r>
          </w:p>
        </w:tc>
        <w:tc>
          <w:tcPr>
            <w:tcW w:w="0" w:type="auto"/>
          </w:tcPr>
          <w:p w:rsidR="001D51A9" w:rsidRDefault="001D51A9" w:rsidP="0083414A">
            <w:pPr>
              <w:jc w:val="center"/>
            </w:pPr>
            <w:r>
              <w:t>22</w:t>
            </w:r>
          </w:p>
        </w:tc>
        <w:tc>
          <w:tcPr>
            <w:tcW w:w="0" w:type="auto"/>
          </w:tcPr>
          <w:p w:rsidR="001D51A9" w:rsidRDefault="001D51A9" w:rsidP="0083414A">
            <w:pPr>
              <w:jc w:val="center"/>
            </w:pPr>
            <w:r>
              <w:t>3.9</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Diğer</w:t>
            </w:r>
          </w:p>
        </w:tc>
        <w:tc>
          <w:tcPr>
            <w:tcW w:w="0" w:type="auto"/>
          </w:tcPr>
          <w:p w:rsidR="001D51A9" w:rsidRDefault="001D51A9" w:rsidP="0083414A">
            <w:pPr>
              <w:jc w:val="center"/>
            </w:pPr>
            <w:r>
              <w:t>80</w:t>
            </w:r>
          </w:p>
        </w:tc>
        <w:tc>
          <w:tcPr>
            <w:tcW w:w="0" w:type="auto"/>
          </w:tcPr>
          <w:p w:rsidR="001D51A9" w:rsidRDefault="001D51A9" w:rsidP="0083414A">
            <w:pPr>
              <w:jc w:val="center"/>
            </w:pPr>
            <w:r>
              <w:t>14.2</w:t>
            </w:r>
          </w:p>
        </w:tc>
      </w:tr>
      <w:tr w:rsidR="001D51A9" w:rsidRPr="00E01D38" w:rsidTr="0083414A">
        <w:trPr>
          <w:jc w:val="center"/>
        </w:trPr>
        <w:tc>
          <w:tcPr>
            <w:tcW w:w="0" w:type="auto"/>
          </w:tcPr>
          <w:p w:rsidR="001D51A9" w:rsidRPr="00E01D38" w:rsidRDefault="001D51A9" w:rsidP="0083414A">
            <w:pPr>
              <w:jc w:val="center"/>
              <w:rPr>
                <w:rFonts w:ascii="Cambria" w:hAnsi="Cambria"/>
                <w:b/>
              </w:rPr>
            </w:pPr>
            <w:r w:rsidRPr="00E01D38">
              <w:rPr>
                <w:rFonts w:ascii="Cambria" w:hAnsi="Cambria"/>
                <w:b/>
              </w:rPr>
              <w:t>Toplam</w:t>
            </w:r>
          </w:p>
        </w:tc>
        <w:tc>
          <w:tcPr>
            <w:tcW w:w="0" w:type="auto"/>
          </w:tcPr>
          <w:p w:rsidR="001D51A9" w:rsidRPr="00E01D38" w:rsidRDefault="001D51A9" w:rsidP="0083414A">
            <w:pPr>
              <w:jc w:val="center"/>
              <w:rPr>
                <w:rFonts w:ascii="Cambria" w:hAnsi="Cambria"/>
                <w:b/>
              </w:rPr>
            </w:pPr>
            <w:r w:rsidRPr="00E01D38">
              <w:rPr>
                <w:rFonts w:ascii="Cambria" w:hAnsi="Cambria"/>
              </w:rPr>
              <w:t>5</w:t>
            </w:r>
            <w:r>
              <w:rPr>
                <w:rFonts w:ascii="Cambria" w:hAnsi="Cambria"/>
              </w:rPr>
              <w:t>64</w:t>
            </w:r>
          </w:p>
        </w:tc>
        <w:tc>
          <w:tcPr>
            <w:tcW w:w="0" w:type="auto"/>
          </w:tcPr>
          <w:p w:rsidR="001D51A9" w:rsidRPr="00E01D38" w:rsidRDefault="001D51A9" w:rsidP="0083414A">
            <w:pPr>
              <w:jc w:val="center"/>
              <w:rPr>
                <w:rFonts w:ascii="Cambria" w:hAnsi="Cambria"/>
              </w:rPr>
            </w:pPr>
            <w:r w:rsidRPr="00E01D38">
              <w:rPr>
                <w:rFonts w:ascii="Cambria" w:hAnsi="Cambria"/>
              </w:rPr>
              <w:t>100,0</w:t>
            </w:r>
          </w:p>
        </w:tc>
      </w:tr>
    </w:tbl>
    <w:p w:rsidR="001D51A9" w:rsidRPr="00E01D38" w:rsidRDefault="001D51A9" w:rsidP="001D51A9">
      <w:pPr>
        <w:jc w:val="both"/>
        <w:rPr>
          <w:rFonts w:ascii="Cambria" w:hAnsi="Cambria"/>
          <w:b/>
        </w:rPr>
      </w:pPr>
    </w:p>
    <w:p w:rsidR="001D51A9" w:rsidRDefault="001D51A9" w:rsidP="00154FC5">
      <w:pPr>
        <w:rPr>
          <w:rFonts w:ascii="Cambria" w:hAnsi="Cambria" w:cs="Times New Roman"/>
        </w:rPr>
      </w:pPr>
      <w:r w:rsidRPr="00E01D38">
        <w:rPr>
          <w:rFonts w:ascii="Cambria" w:hAnsi="Cambria"/>
        </w:rPr>
        <w:t xml:space="preserve">    </w:t>
      </w:r>
      <w:r w:rsidRPr="00E01D38">
        <w:rPr>
          <w:rFonts w:ascii="Cambria" w:hAnsi="Cambria" w:cs="Times New Roman"/>
        </w:rPr>
        <w:t xml:space="preserve">KOÜ Araştırma ve Uygulama Hastanesi’nde ölüm nedenlerinin cinsiyete göre dağılımı incelendiğinde </w:t>
      </w:r>
      <w:r>
        <w:rPr>
          <w:rFonts w:ascii="Cambria" w:hAnsi="Cambria" w:cs="Times New Roman"/>
        </w:rPr>
        <w:t xml:space="preserve">malign neoplaziler, </w:t>
      </w:r>
      <w:r w:rsidRPr="00E01D38">
        <w:rPr>
          <w:rFonts w:ascii="Cambria" w:hAnsi="Cambria" w:cs="Times New Roman"/>
        </w:rPr>
        <w:t>kardiyovasküler sistem</w:t>
      </w:r>
      <w:r>
        <w:rPr>
          <w:rFonts w:ascii="Cambria" w:hAnsi="Cambria" w:cs="Times New Roman"/>
        </w:rPr>
        <w:t xml:space="preserve"> ve</w:t>
      </w:r>
      <w:r w:rsidRPr="00E01D38">
        <w:rPr>
          <w:rFonts w:ascii="Cambria" w:hAnsi="Cambria" w:cs="Times New Roman"/>
        </w:rPr>
        <w:t xml:space="preserve"> </w:t>
      </w:r>
      <w:r>
        <w:rPr>
          <w:rFonts w:ascii="Cambria" w:hAnsi="Cambria" w:cs="Times New Roman"/>
        </w:rPr>
        <w:t xml:space="preserve">diğer </w:t>
      </w:r>
      <w:r w:rsidRPr="00E01D38">
        <w:rPr>
          <w:rFonts w:ascii="Cambria" w:hAnsi="Cambria" w:cs="Times New Roman"/>
        </w:rPr>
        <w:t xml:space="preserve">nedenli ölümlerin </w:t>
      </w:r>
      <w:r>
        <w:rPr>
          <w:rFonts w:ascii="Cambria" w:hAnsi="Cambria" w:cs="Times New Roman"/>
        </w:rPr>
        <w:t xml:space="preserve">her iki cinsiyette de en sık görülmektedir </w:t>
      </w:r>
      <w:r w:rsidRPr="00E01D38">
        <w:rPr>
          <w:rFonts w:ascii="Cambria" w:hAnsi="Cambria" w:cs="Times New Roman"/>
        </w:rPr>
        <w:t xml:space="preserve">(Tablo </w:t>
      </w:r>
      <w:r>
        <w:rPr>
          <w:rFonts w:ascii="Cambria" w:hAnsi="Cambria" w:cs="Times New Roman"/>
        </w:rPr>
        <w:t>7</w:t>
      </w:r>
      <w:r w:rsidRPr="00E01D38">
        <w:rPr>
          <w:rFonts w:ascii="Cambria" w:hAnsi="Cambria" w:cs="Times New Roman"/>
        </w:rPr>
        <w:t>).</w:t>
      </w:r>
    </w:p>
    <w:p w:rsidR="001D51A9" w:rsidRDefault="001D51A9" w:rsidP="001D51A9">
      <w:pPr>
        <w:jc w:val="center"/>
        <w:rPr>
          <w:rFonts w:ascii="Cambria" w:hAnsi="Cambria" w:cs="Times New Roman"/>
          <w:b/>
        </w:rPr>
      </w:pPr>
    </w:p>
    <w:p w:rsidR="001D51A9" w:rsidRPr="00E01D38" w:rsidRDefault="001D51A9" w:rsidP="001D51A9">
      <w:pPr>
        <w:jc w:val="center"/>
        <w:rPr>
          <w:rFonts w:ascii="Cambria" w:hAnsi="Cambria" w:cs="Times New Roman"/>
          <w:b/>
        </w:rPr>
      </w:pPr>
      <w:r w:rsidRPr="00E01D38">
        <w:rPr>
          <w:rFonts w:ascii="Cambria" w:hAnsi="Cambria" w:cs="Times New Roman"/>
          <w:b/>
        </w:rPr>
        <w:t xml:space="preserve">Tablo </w:t>
      </w:r>
      <w:r>
        <w:rPr>
          <w:rFonts w:ascii="Cambria" w:hAnsi="Cambria" w:cs="Times New Roman"/>
          <w:b/>
        </w:rPr>
        <w:t>7.</w:t>
      </w:r>
      <w:r w:rsidRPr="00E01D38">
        <w:rPr>
          <w:rFonts w:ascii="Cambria" w:hAnsi="Cambria" w:cs="Times New Roman"/>
          <w:b/>
        </w:rPr>
        <w:t xml:space="preserve"> KOÜ Araştırma ve Uygulama Hastanesi’nde 201</w:t>
      </w:r>
      <w:r>
        <w:rPr>
          <w:rFonts w:ascii="Cambria" w:hAnsi="Cambria" w:cs="Times New Roman"/>
          <w:b/>
        </w:rPr>
        <w:t>7</w:t>
      </w:r>
      <w:r w:rsidRPr="00E01D38">
        <w:rPr>
          <w:rFonts w:ascii="Cambria" w:hAnsi="Cambria" w:cs="Times New Roman"/>
          <w:b/>
        </w:rPr>
        <w:t xml:space="preserve"> yılında meydana gelen ölümlerin nedenlerine ve cinsiyete göre dağılımı</w:t>
      </w:r>
    </w:p>
    <w:tbl>
      <w:tblPr>
        <w:tblpPr w:leftFromText="141" w:rightFromText="141" w:vertAnchor="text" w:horzAnchor="page" w:tblpX="1753" w:tblpY="46"/>
        <w:tblOverlap w:val="never"/>
        <w:tblW w:w="8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5"/>
        <w:gridCol w:w="1038"/>
        <w:gridCol w:w="901"/>
        <w:gridCol w:w="782"/>
        <w:gridCol w:w="760"/>
        <w:gridCol w:w="956"/>
        <w:gridCol w:w="760"/>
      </w:tblGrid>
      <w:tr w:rsidR="001D51A9" w:rsidRPr="008309CB" w:rsidTr="0083414A">
        <w:trPr>
          <w:trHeight w:val="500"/>
        </w:trPr>
        <w:tc>
          <w:tcPr>
            <w:tcW w:w="3745" w:type="dxa"/>
            <w:vAlign w:val="center"/>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Ölüm Nedenleri</w:t>
            </w:r>
          </w:p>
        </w:tc>
        <w:tc>
          <w:tcPr>
            <w:tcW w:w="1038" w:type="dxa"/>
            <w:vAlign w:val="center"/>
          </w:tcPr>
          <w:p w:rsidR="001D51A9" w:rsidRPr="005739CD" w:rsidRDefault="001D51A9" w:rsidP="0083414A">
            <w:pPr>
              <w:spacing w:after="0"/>
              <w:ind w:right="-139"/>
              <w:jc w:val="center"/>
              <w:rPr>
                <w:rFonts w:ascii="Cambria" w:hAnsi="Cambria"/>
                <w:b/>
                <w:sz w:val="20"/>
                <w:szCs w:val="20"/>
              </w:rPr>
            </w:pPr>
            <w:r w:rsidRPr="005739CD">
              <w:rPr>
                <w:rFonts w:ascii="Cambria" w:hAnsi="Cambria"/>
                <w:b/>
                <w:sz w:val="20"/>
                <w:szCs w:val="20"/>
              </w:rPr>
              <w:t>Erkek</w:t>
            </w:r>
          </w:p>
        </w:tc>
        <w:tc>
          <w:tcPr>
            <w:tcW w:w="901" w:type="dxa"/>
            <w:vAlign w:val="center"/>
          </w:tcPr>
          <w:p w:rsidR="001D51A9" w:rsidRPr="005739CD" w:rsidRDefault="001D51A9" w:rsidP="0083414A">
            <w:pPr>
              <w:spacing w:after="0"/>
              <w:ind w:right="-139"/>
              <w:jc w:val="center"/>
              <w:rPr>
                <w:rFonts w:ascii="Cambria" w:hAnsi="Cambria"/>
                <w:b/>
                <w:sz w:val="20"/>
                <w:szCs w:val="20"/>
              </w:rPr>
            </w:pPr>
            <w:r w:rsidRPr="005739CD">
              <w:rPr>
                <w:rFonts w:ascii="Cambria" w:hAnsi="Cambria"/>
                <w:b/>
                <w:sz w:val="20"/>
                <w:szCs w:val="20"/>
              </w:rPr>
              <w:t>%</w:t>
            </w:r>
          </w:p>
        </w:tc>
        <w:tc>
          <w:tcPr>
            <w:tcW w:w="782" w:type="dxa"/>
            <w:vAlign w:val="center"/>
          </w:tcPr>
          <w:p w:rsidR="001D51A9" w:rsidRPr="005739CD" w:rsidRDefault="001D51A9" w:rsidP="0083414A">
            <w:pPr>
              <w:spacing w:after="0"/>
              <w:ind w:right="-139"/>
              <w:jc w:val="center"/>
              <w:rPr>
                <w:rFonts w:ascii="Cambria" w:hAnsi="Cambria"/>
                <w:b/>
                <w:sz w:val="20"/>
                <w:szCs w:val="20"/>
              </w:rPr>
            </w:pPr>
            <w:r w:rsidRPr="005739CD">
              <w:rPr>
                <w:rFonts w:ascii="Cambria" w:hAnsi="Cambria"/>
                <w:b/>
                <w:sz w:val="20"/>
                <w:szCs w:val="20"/>
              </w:rPr>
              <w:t>Kadın</w:t>
            </w:r>
          </w:p>
        </w:tc>
        <w:tc>
          <w:tcPr>
            <w:tcW w:w="760" w:type="dxa"/>
            <w:vAlign w:val="center"/>
          </w:tcPr>
          <w:p w:rsidR="001D51A9" w:rsidRPr="005739CD" w:rsidRDefault="001D51A9" w:rsidP="0083414A">
            <w:pPr>
              <w:spacing w:after="0"/>
              <w:ind w:right="-139"/>
              <w:jc w:val="center"/>
              <w:rPr>
                <w:rFonts w:ascii="Cambria" w:hAnsi="Cambria"/>
                <w:b/>
                <w:sz w:val="20"/>
                <w:szCs w:val="20"/>
              </w:rPr>
            </w:pPr>
            <w:r w:rsidRPr="005739CD">
              <w:rPr>
                <w:rFonts w:ascii="Cambria" w:hAnsi="Cambria"/>
                <w:b/>
                <w:sz w:val="20"/>
                <w:szCs w:val="20"/>
              </w:rPr>
              <w:t>%</w:t>
            </w:r>
          </w:p>
        </w:tc>
        <w:tc>
          <w:tcPr>
            <w:tcW w:w="956" w:type="dxa"/>
            <w:vAlign w:val="center"/>
          </w:tcPr>
          <w:p w:rsidR="001D51A9" w:rsidRPr="005739CD" w:rsidRDefault="001D51A9" w:rsidP="0083414A">
            <w:pPr>
              <w:spacing w:after="0"/>
              <w:ind w:right="-139"/>
              <w:jc w:val="center"/>
              <w:rPr>
                <w:rFonts w:ascii="Cambria" w:hAnsi="Cambria"/>
                <w:b/>
                <w:sz w:val="20"/>
                <w:szCs w:val="20"/>
              </w:rPr>
            </w:pPr>
            <w:r w:rsidRPr="005739CD">
              <w:rPr>
                <w:rFonts w:ascii="Cambria" w:hAnsi="Cambria"/>
                <w:b/>
                <w:sz w:val="20"/>
                <w:szCs w:val="20"/>
              </w:rPr>
              <w:t>Toplam</w:t>
            </w:r>
          </w:p>
        </w:tc>
        <w:tc>
          <w:tcPr>
            <w:tcW w:w="760" w:type="dxa"/>
            <w:vAlign w:val="center"/>
          </w:tcPr>
          <w:p w:rsidR="001D51A9" w:rsidRPr="005739CD" w:rsidRDefault="001D51A9" w:rsidP="0083414A">
            <w:pPr>
              <w:spacing w:after="0"/>
              <w:ind w:right="-139"/>
              <w:jc w:val="center"/>
              <w:rPr>
                <w:rFonts w:ascii="Cambria" w:hAnsi="Cambria"/>
                <w:b/>
                <w:sz w:val="20"/>
                <w:szCs w:val="20"/>
              </w:rPr>
            </w:pPr>
            <w:r w:rsidRPr="005739CD">
              <w:rPr>
                <w:rFonts w:ascii="Cambria" w:hAnsi="Cambria"/>
                <w:b/>
                <w:sz w:val="20"/>
                <w:szCs w:val="20"/>
              </w:rPr>
              <w:t>%</w:t>
            </w:r>
          </w:p>
        </w:tc>
      </w:tr>
      <w:tr w:rsidR="001D51A9" w:rsidRPr="008309CB" w:rsidTr="0083414A">
        <w:trPr>
          <w:trHeight w:val="335"/>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Malign neoplaziler</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79</w:t>
            </w:r>
          </w:p>
        </w:tc>
        <w:tc>
          <w:tcPr>
            <w:tcW w:w="901"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22.1</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41</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19.8</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120</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21.3</w:t>
            </w:r>
          </w:p>
        </w:tc>
      </w:tr>
      <w:tr w:rsidR="001D51A9" w:rsidRPr="008309CB" w:rsidTr="0083414A">
        <w:trPr>
          <w:trHeight w:val="411"/>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Benign neoplaziler</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0</w:t>
            </w:r>
          </w:p>
        </w:tc>
        <w:tc>
          <w:tcPr>
            <w:tcW w:w="901"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0</w:t>
            </w:r>
            <w:r>
              <w:rPr>
                <w:rFonts w:ascii="Cambria" w:hAnsi="Cambria"/>
                <w:sz w:val="20"/>
                <w:szCs w:val="20"/>
              </w:rPr>
              <w:t>.0</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0</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0.0</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0</w:t>
            </w:r>
          </w:p>
        </w:tc>
        <w:tc>
          <w:tcPr>
            <w:tcW w:w="760"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0,</w:t>
            </w:r>
            <w:r>
              <w:rPr>
                <w:rFonts w:ascii="Cambria" w:hAnsi="Cambria"/>
                <w:sz w:val="20"/>
                <w:szCs w:val="20"/>
              </w:rPr>
              <w:t>0</w:t>
            </w:r>
          </w:p>
        </w:tc>
      </w:tr>
      <w:tr w:rsidR="001D51A9" w:rsidRPr="008309CB" w:rsidTr="0083414A">
        <w:trPr>
          <w:trHeight w:val="417"/>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Kardiyovasküler sistem hastalıkları</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99</w:t>
            </w:r>
          </w:p>
        </w:tc>
        <w:tc>
          <w:tcPr>
            <w:tcW w:w="901"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2</w:t>
            </w:r>
            <w:r>
              <w:rPr>
                <w:rFonts w:ascii="Cambria" w:hAnsi="Cambria"/>
                <w:sz w:val="20"/>
                <w:szCs w:val="20"/>
              </w:rPr>
              <w:t>7.7</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62</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30.0</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161</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28.5</w:t>
            </w:r>
          </w:p>
        </w:tc>
      </w:tr>
      <w:tr w:rsidR="001D51A9" w:rsidRPr="008309CB" w:rsidTr="0083414A">
        <w:trPr>
          <w:trHeight w:val="409"/>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Enfeksiyon hastalıkları</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45</w:t>
            </w:r>
          </w:p>
        </w:tc>
        <w:tc>
          <w:tcPr>
            <w:tcW w:w="901"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12.6</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24</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11.6</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69</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12.2</w:t>
            </w:r>
          </w:p>
        </w:tc>
      </w:tr>
      <w:tr w:rsidR="001D51A9" w:rsidRPr="008309CB" w:rsidTr="0083414A">
        <w:trPr>
          <w:trHeight w:val="415"/>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Solunum sistemi hastalıkları</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41</w:t>
            </w:r>
          </w:p>
        </w:tc>
        <w:tc>
          <w:tcPr>
            <w:tcW w:w="901"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11.5</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23</w:t>
            </w:r>
          </w:p>
        </w:tc>
        <w:tc>
          <w:tcPr>
            <w:tcW w:w="760"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1</w:t>
            </w:r>
            <w:r>
              <w:rPr>
                <w:rFonts w:ascii="Cambria" w:hAnsi="Cambria"/>
                <w:sz w:val="20"/>
                <w:szCs w:val="20"/>
              </w:rPr>
              <w:t>1.1</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64</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11.3</w:t>
            </w:r>
          </w:p>
        </w:tc>
      </w:tr>
      <w:tr w:rsidR="001D51A9" w:rsidRPr="008309CB" w:rsidTr="0083414A">
        <w:trPr>
          <w:trHeight w:val="421"/>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Gastrointestinal hastalıkları</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17</w:t>
            </w:r>
          </w:p>
        </w:tc>
        <w:tc>
          <w:tcPr>
            <w:tcW w:w="901"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4.8</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6</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2.9</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23</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4.1</w:t>
            </w:r>
          </w:p>
        </w:tc>
      </w:tr>
      <w:tr w:rsidR="001D51A9" w:rsidRPr="008309CB" w:rsidTr="0083414A">
        <w:trPr>
          <w:trHeight w:val="412"/>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Böbrek- üriner sistem hastalıkları</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16</w:t>
            </w:r>
          </w:p>
        </w:tc>
        <w:tc>
          <w:tcPr>
            <w:tcW w:w="901"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4.5</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9</w:t>
            </w:r>
          </w:p>
        </w:tc>
        <w:tc>
          <w:tcPr>
            <w:tcW w:w="760"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4</w:t>
            </w:r>
            <w:r>
              <w:rPr>
                <w:rFonts w:ascii="Cambria" w:hAnsi="Cambria"/>
                <w:sz w:val="20"/>
                <w:szCs w:val="20"/>
              </w:rPr>
              <w:t>.3</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25</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4.4</w:t>
            </w:r>
          </w:p>
        </w:tc>
      </w:tr>
      <w:tr w:rsidR="001D51A9" w:rsidRPr="008309CB" w:rsidTr="0083414A">
        <w:trPr>
          <w:trHeight w:val="419"/>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Yenidoğan ve konjenital hastalıklar</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10</w:t>
            </w:r>
          </w:p>
        </w:tc>
        <w:tc>
          <w:tcPr>
            <w:tcW w:w="901" w:type="dxa"/>
            <w:vAlign w:val="center"/>
          </w:tcPr>
          <w:p w:rsidR="001D51A9" w:rsidRPr="005739CD" w:rsidRDefault="001D51A9" w:rsidP="0083414A">
            <w:pPr>
              <w:spacing w:after="0"/>
              <w:ind w:right="-139"/>
              <w:rPr>
                <w:rFonts w:ascii="Cambria" w:hAnsi="Cambria"/>
                <w:sz w:val="20"/>
                <w:szCs w:val="20"/>
              </w:rPr>
            </w:pPr>
            <w:r>
              <w:rPr>
                <w:rFonts w:ascii="Cambria" w:hAnsi="Cambria"/>
                <w:sz w:val="20"/>
                <w:szCs w:val="20"/>
              </w:rPr>
              <w:t xml:space="preserve">       2.8</w:t>
            </w:r>
          </w:p>
        </w:tc>
        <w:tc>
          <w:tcPr>
            <w:tcW w:w="782"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1</w:t>
            </w:r>
            <w:r>
              <w:rPr>
                <w:rFonts w:ascii="Cambria" w:hAnsi="Cambria"/>
                <w:sz w:val="20"/>
                <w:szCs w:val="20"/>
              </w:rPr>
              <w:t>2</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5.8</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22</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3.9</w:t>
            </w:r>
          </w:p>
        </w:tc>
      </w:tr>
      <w:tr w:rsidR="001D51A9" w:rsidRPr="008309CB" w:rsidTr="0083414A">
        <w:trPr>
          <w:trHeight w:val="410"/>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Diğer</w:t>
            </w:r>
          </w:p>
        </w:tc>
        <w:tc>
          <w:tcPr>
            <w:tcW w:w="1038"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50</w:t>
            </w:r>
          </w:p>
        </w:tc>
        <w:tc>
          <w:tcPr>
            <w:tcW w:w="901"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14</w:t>
            </w:r>
          </w:p>
        </w:tc>
        <w:tc>
          <w:tcPr>
            <w:tcW w:w="782"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30</w:t>
            </w:r>
          </w:p>
        </w:tc>
        <w:tc>
          <w:tcPr>
            <w:tcW w:w="760"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1</w:t>
            </w:r>
            <w:r>
              <w:rPr>
                <w:rFonts w:ascii="Cambria" w:hAnsi="Cambria"/>
                <w:sz w:val="20"/>
                <w:szCs w:val="20"/>
              </w:rPr>
              <w:t>4.5</w:t>
            </w:r>
          </w:p>
        </w:tc>
        <w:tc>
          <w:tcPr>
            <w:tcW w:w="956"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80</w:t>
            </w:r>
          </w:p>
        </w:tc>
        <w:tc>
          <w:tcPr>
            <w:tcW w:w="760" w:type="dxa"/>
            <w:vAlign w:val="center"/>
          </w:tcPr>
          <w:p w:rsidR="001D51A9" w:rsidRPr="005739CD" w:rsidRDefault="001D51A9" w:rsidP="0083414A">
            <w:pPr>
              <w:spacing w:after="0"/>
              <w:ind w:right="-139"/>
              <w:jc w:val="center"/>
              <w:rPr>
                <w:rFonts w:ascii="Cambria" w:hAnsi="Cambria"/>
                <w:sz w:val="20"/>
                <w:szCs w:val="20"/>
              </w:rPr>
            </w:pPr>
            <w:r>
              <w:rPr>
                <w:rFonts w:ascii="Cambria" w:hAnsi="Cambria"/>
                <w:sz w:val="20"/>
                <w:szCs w:val="20"/>
              </w:rPr>
              <w:t>14.2</w:t>
            </w:r>
          </w:p>
        </w:tc>
      </w:tr>
      <w:tr w:rsidR="001D51A9" w:rsidRPr="008309CB" w:rsidTr="0083414A">
        <w:trPr>
          <w:trHeight w:val="274"/>
        </w:trPr>
        <w:tc>
          <w:tcPr>
            <w:tcW w:w="3745" w:type="dxa"/>
          </w:tcPr>
          <w:p w:rsidR="001D51A9" w:rsidRPr="005739CD" w:rsidRDefault="001D51A9" w:rsidP="0083414A">
            <w:pPr>
              <w:spacing w:after="0"/>
              <w:jc w:val="center"/>
              <w:rPr>
                <w:rFonts w:ascii="Cambria" w:hAnsi="Cambria"/>
                <w:b/>
                <w:sz w:val="20"/>
                <w:szCs w:val="20"/>
              </w:rPr>
            </w:pPr>
            <w:r w:rsidRPr="005739CD">
              <w:rPr>
                <w:rFonts w:ascii="Cambria" w:hAnsi="Cambria"/>
                <w:b/>
                <w:sz w:val="20"/>
                <w:szCs w:val="20"/>
              </w:rPr>
              <w:t>Toplam</w:t>
            </w:r>
          </w:p>
        </w:tc>
        <w:tc>
          <w:tcPr>
            <w:tcW w:w="1038"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3</w:t>
            </w:r>
            <w:r>
              <w:rPr>
                <w:rFonts w:ascii="Cambria" w:hAnsi="Cambria"/>
                <w:sz w:val="20"/>
                <w:szCs w:val="20"/>
              </w:rPr>
              <w:t>57</w:t>
            </w:r>
          </w:p>
        </w:tc>
        <w:tc>
          <w:tcPr>
            <w:tcW w:w="901"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100,0</w:t>
            </w:r>
          </w:p>
        </w:tc>
        <w:tc>
          <w:tcPr>
            <w:tcW w:w="782"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2</w:t>
            </w:r>
            <w:r>
              <w:rPr>
                <w:rFonts w:ascii="Cambria" w:hAnsi="Cambria"/>
                <w:sz w:val="20"/>
                <w:szCs w:val="20"/>
              </w:rPr>
              <w:t>07</w:t>
            </w:r>
          </w:p>
        </w:tc>
        <w:tc>
          <w:tcPr>
            <w:tcW w:w="760"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100,0</w:t>
            </w:r>
          </w:p>
        </w:tc>
        <w:tc>
          <w:tcPr>
            <w:tcW w:w="956"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5</w:t>
            </w:r>
            <w:r>
              <w:rPr>
                <w:rFonts w:ascii="Cambria" w:hAnsi="Cambria"/>
                <w:sz w:val="20"/>
                <w:szCs w:val="20"/>
              </w:rPr>
              <w:t>64</w:t>
            </w:r>
          </w:p>
        </w:tc>
        <w:tc>
          <w:tcPr>
            <w:tcW w:w="760" w:type="dxa"/>
            <w:vAlign w:val="center"/>
          </w:tcPr>
          <w:p w:rsidR="001D51A9" w:rsidRPr="005739CD" w:rsidRDefault="001D51A9" w:rsidP="0083414A">
            <w:pPr>
              <w:spacing w:after="0"/>
              <w:ind w:right="-139"/>
              <w:jc w:val="center"/>
              <w:rPr>
                <w:rFonts w:ascii="Cambria" w:hAnsi="Cambria"/>
                <w:sz w:val="20"/>
                <w:szCs w:val="20"/>
              </w:rPr>
            </w:pPr>
            <w:r w:rsidRPr="005739CD">
              <w:rPr>
                <w:rFonts w:ascii="Cambria" w:hAnsi="Cambria"/>
                <w:sz w:val="20"/>
                <w:szCs w:val="20"/>
              </w:rPr>
              <w:t>100,0</w:t>
            </w:r>
          </w:p>
        </w:tc>
      </w:tr>
    </w:tbl>
    <w:tbl>
      <w:tblPr>
        <w:tblStyle w:val="LightGrid-Accent4"/>
        <w:tblpPr w:leftFromText="141" w:rightFromText="141" w:vertAnchor="page" w:horzAnchor="margin" w:tblpXSpec="center" w:tblpY="2189"/>
        <w:tblW w:w="10073" w:type="dxa"/>
        <w:tblLayout w:type="fixed"/>
        <w:tblLook w:val="04A0" w:firstRow="1" w:lastRow="0" w:firstColumn="1" w:lastColumn="0" w:noHBand="0" w:noVBand="1"/>
      </w:tblPr>
      <w:tblGrid>
        <w:gridCol w:w="2448"/>
        <w:gridCol w:w="1468"/>
        <w:gridCol w:w="1468"/>
        <w:gridCol w:w="1390"/>
        <w:gridCol w:w="1468"/>
        <w:gridCol w:w="1831"/>
      </w:tblGrid>
      <w:tr w:rsidR="0083414A" w:rsidTr="003C0589">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8" w:type="dxa"/>
            <w:vMerge w:val="restart"/>
            <w:shd w:val="clear" w:color="auto" w:fill="auto"/>
          </w:tcPr>
          <w:p w:rsidR="0083414A" w:rsidRPr="003C0589" w:rsidRDefault="0083414A" w:rsidP="0083414A">
            <w:pPr>
              <w:spacing w:before="100" w:beforeAutospacing="1" w:after="100" w:afterAutospacing="1" w:line="240" w:lineRule="auto"/>
              <w:jc w:val="center"/>
              <w:rPr>
                <w:rFonts w:ascii="Cambria" w:hAnsi="Cambria"/>
                <w:sz w:val="24"/>
              </w:rPr>
            </w:pPr>
          </w:p>
        </w:tc>
        <w:tc>
          <w:tcPr>
            <w:tcW w:w="7625" w:type="dxa"/>
            <w:gridSpan w:val="5"/>
            <w:shd w:val="clear" w:color="auto" w:fill="auto"/>
          </w:tcPr>
          <w:p w:rsidR="0083414A" w:rsidRPr="003C0589" w:rsidRDefault="0083414A" w:rsidP="0083414A">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3C0589">
              <w:rPr>
                <w:rFonts w:ascii="Cambria" w:hAnsi="Cambria"/>
                <w:sz w:val="24"/>
              </w:rPr>
              <w:t>YAŞ GRUPLARI</w:t>
            </w:r>
          </w:p>
        </w:tc>
      </w:tr>
      <w:tr w:rsidR="0083414A" w:rsidTr="003C058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auto"/>
          </w:tcPr>
          <w:p w:rsidR="0083414A" w:rsidRPr="003C0589" w:rsidRDefault="0083414A" w:rsidP="0083414A">
            <w:pPr>
              <w:spacing w:before="100" w:beforeAutospacing="1" w:after="100" w:afterAutospacing="1" w:line="240" w:lineRule="auto"/>
              <w:jc w:val="center"/>
              <w:rPr>
                <w:rFonts w:ascii="Cambria" w:hAnsi="Cambria"/>
                <w:sz w:val="24"/>
              </w:rPr>
            </w:pPr>
          </w:p>
        </w:tc>
        <w:tc>
          <w:tcPr>
            <w:tcW w:w="1468" w:type="dxa"/>
            <w:shd w:val="clear" w:color="auto" w:fill="auto"/>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sz w:val="24"/>
              </w:rPr>
            </w:pPr>
            <w:r w:rsidRPr="003C0589">
              <w:rPr>
                <w:rFonts w:ascii="Cambria" w:hAnsi="Cambria"/>
                <w:b/>
                <w:sz w:val="24"/>
              </w:rPr>
              <w:t>0 yaş</w:t>
            </w:r>
          </w:p>
        </w:tc>
        <w:tc>
          <w:tcPr>
            <w:tcW w:w="1468" w:type="dxa"/>
            <w:shd w:val="clear" w:color="auto" w:fill="auto"/>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sz w:val="24"/>
              </w:rPr>
            </w:pPr>
            <w:r w:rsidRPr="003C0589">
              <w:rPr>
                <w:rFonts w:ascii="Cambria" w:hAnsi="Cambria"/>
                <w:b/>
                <w:sz w:val="24"/>
              </w:rPr>
              <w:t>1-4 yaş</w:t>
            </w:r>
          </w:p>
        </w:tc>
        <w:tc>
          <w:tcPr>
            <w:tcW w:w="1390" w:type="dxa"/>
            <w:shd w:val="clear" w:color="auto" w:fill="auto"/>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sz w:val="24"/>
              </w:rPr>
            </w:pPr>
            <w:r w:rsidRPr="003C0589">
              <w:rPr>
                <w:rFonts w:ascii="Cambria" w:hAnsi="Cambria"/>
                <w:b/>
                <w:sz w:val="24"/>
              </w:rPr>
              <w:t>5-14 yaş</w:t>
            </w:r>
          </w:p>
        </w:tc>
        <w:tc>
          <w:tcPr>
            <w:tcW w:w="1468" w:type="dxa"/>
            <w:shd w:val="clear" w:color="auto" w:fill="auto"/>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sz w:val="24"/>
              </w:rPr>
            </w:pPr>
            <w:r w:rsidRPr="003C0589">
              <w:rPr>
                <w:rFonts w:ascii="Cambria" w:hAnsi="Cambria"/>
                <w:b/>
                <w:sz w:val="24"/>
              </w:rPr>
              <w:t>15-49 yaş</w:t>
            </w:r>
          </w:p>
        </w:tc>
        <w:tc>
          <w:tcPr>
            <w:tcW w:w="1829" w:type="dxa"/>
            <w:shd w:val="clear" w:color="auto" w:fill="auto"/>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sz w:val="24"/>
              </w:rPr>
            </w:pPr>
            <w:r w:rsidRPr="003C0589">
              <w:rPr>
                <w:rFonts w:ascii="Cambria" w:hAnsi="Cambria"/>
                <w:b/>
                <w:sz w:val="24"/>
              </w:rPr>
              <w:t>50-64 yaş</w:t>
            </w:r>
          </w:p>
        </w:tc>
      </w:tr>
      <w:tr w:rsidR="0083414A" w:rsidTr="003C058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Malign Neoplaziler</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0 (%0.0)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0 (%0.0)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4 (%25)</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15 (%23.8)</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40 (%30.3)</w:t>
            </w:r>
          </w:p>
        </w:tc>
      </w:tr>
      <w:tr w:rsidR="0083414A" w:rsidTr="003C058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Benign Neoplaziler</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 (%0.0)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 (%0.0)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 (%0.0)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 (%0.0)</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 (%0.0)</w:t>
            </w:r>
          </w:p>
        </w:tc>
      </w:tr>
      <w:tr w:rsidR="0083414A" w:rsidTr="003C0589">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KVS hastalıkları</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7 (%13.2)</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0 (%0.0)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2 (%12.5)</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19 (%30.2)</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42 (%31.8)</w:t>
            </w:r>
          </w:p>
        </w:tc>
      </w:tr>
      <w:tr w:rsidR="0083414A" w:rsidTr="003C0589">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Enfeksiyon hastalıkları</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5 (%9.4)</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7 (%53.8)</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3(%18.8)</w:t>
            </w:r>
          </w:p>
        </w:tc>
        <w:tc>
          <w:tcPr>
            <w:tcW w:w="1468" w:type="dxa"/>
            <w:shd w:val="clear" w:color="auto" w:fill="auto"/>
            <w:vAlign w:val="center"/>
          </w:tcPr>
          <w:p w:rsidR="0083414A" w:rsidRPr="003C0589" w:rsidRDefault="0083414A" w:rsidP="0083414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 xml:space="preserve">    4 (%6.3)</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11 (%8.3)</w:t>
            </w:r>
          </w:p>
        </w:tc>
      </w:tr>
      <w:tr w:rsidR="0083414A" w:rsidTr="003C0589">
        <w:trPr>
          <w:cnfStyle w:val="000000010000" w:firstRow="0" w:lastRow="0" w:firstColumn="0" w:lastColumn="0" w:oddVBand="0" w:evenVBand="0" w:oddHBand="0" w:evenHBand="1"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Solunum sistemi hastalıkları</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4 (%7.5)</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0 (%0.0)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 (%6.2)</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4 (%6.3)</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19 (%14.4)</w:t>
            </w:r>
          </w:p>
        </w:tc>
      </w:tr>
      <w:tr w:rsidR="0083414A" w:rsidTr="003C058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GİS hastalıkları</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 (%0.0)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 (%6.2)</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2 (%3.2)</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6(%4.5)</w:t>
            </w:r>
          </w:p>
        </w:tc>
      </w:tr>
      <w:tr w:rsidR="0083414A" w:rsidTr="003C0589">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GÜS hastalıkları</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0 (%0.0)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0 (%0.0)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2 (%12.5)</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2 (%3.2)</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2(%1.5)</w:t>
            </w:r>
          </w:p>
        </w:tc>
      </w:tr>
      <w:tr w:rsidR="0083414A" w:rsidTr="003C0589">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Yenidoğan konjenital hastalıkları</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17 (%32.1)</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2 (%15.4)</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2(%12.5)</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0(%0.0)</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1(%0.8)</w:t>
            </w:r>
          </w:p>
        </w:tc>
      </w:tr>
      <w:tr w:rsidR="0083414A" w:rsidTr="003C0589">
        <w:trPr>
          <w:cnfStyle w:val="000000010000" w:firstRow="0" w:lastRow="0" w:firstColumn="0" w:lastColumn="0" w:oddVBand="0" w:evenVBand="0" w:oddHBand="0" w:evenHBand="1"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Diğer</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20 (%37.7)</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4 (%30.8)</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 (%6.2)</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17 (%27.0)</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3C0589">
              <w:rPr>
                <w:rFonts w:ascii="Cambria" w:hAnsi="Cambria"/>
                <w:sz w:val="24"/>
              </w:rPr>
              <w:t>11 (%8.3)</w:t>
            </w:r>
          </w:p>
        </w:tc>
      </w:tr>
      <w:tr w:rsidR="0083414A" w:rsidTr="003C058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vAlign w:val="center"/>
          </w:tcPr>
          <w:p w:rsidR="0083414A" w:rsidRPr="003C0589" w:rsidRDefault="0083414A" w:rsidP="0083414A">
            <w:pPr>
              <w:spacing w:before="100" w:beforeAutospacing="1" w:after="100" w:afterAutospacing="1" w:line="240" w:lineRule="auto"/>
              <w:jc w:val="center"/>
              <w:rPr>
                <w:rFonts w:ascii="Cambria" w:hAnsi="Cambria"/>
                <w:sz w:val="24"/>
              </w:rPr>
            </w:pPr>
            <w:r w:rsidRPr="003C0589">
              <w:rPr>
                <w:rFonts w:ascii="Cambria" w:hAnsi="Cambria"/>
                <w:sz w:val="24"/>
              </w:rPr>
              <w:t>TOPLAM</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53 (%100)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13 (%100)</w:t>
            </w:r>
          </w:p>
        </w:tc>
        <w:tc>
          <w:tcPr>
            <w:tcW w:w="1390"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16 (%100)</w:t>
            </w:r>
          </w:p>
        </w:tc>
        <w:tc>
          <w:tcPr>
            <w:tcW w:w="1468"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63 (%100)</w:t>
            </w:r>
          </w:p>
        </w:tc>
        <w:tc>
          <w:tcPr>
            <w:tcW w:w="1829" w:type="dxa"/>
            <w:shd w:val="clear" w:color="auto" w:fill="auto"/>
            <w:vAlign w:val="center"/>
          </w:tcPr>
          <w:p w:rsidR="0083414A" w:rsidRPr="003C0589" w:rsidRDefault="0083414A" w:rsidP="0083414A">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3C0589">
              <w:rPr>
                <w:rFonts w:ascii="Cambria" w:hAnsi="Cambria"/>
                <w:sz w:val="24"/>
              </w:rPr>
              <w:t>132 (%100)</w:t>
            </w:r>
          </w:p>
        </w:tc>
      </w:tr>
    </w:tbl>
    <w:p w:rsidR="0083414A" w:rsidRDefault="0083414A" w:rsidP="0083414A">
      <w:pPr>
        <w:ind w:left="360"/>
        <w:jc w:val="both"/>
        <w:rPr>
          <w:rFonts w:ascii="Cambria" w:hAnsi="Cambria" w:cs="Times New Roman"/>
        </w:rPr>
      </w:pPr>
      <w:r w:rsidRPr="00E01D38">
        <w:rPr>
          <w:rFonts w:ascii="Cambria" w:hAnsi="Cambria" w:cs="Times New Roman"/>
          <w:b/>
        </w:rPr>
        <w:t xml:space="preserve">Tablo </w:t>
      </w:r>
      <w:r>
        <w:rPr>
          <w:rFonts w:ascii="Cambria" w:hAnsi="Cambria" w:cs="Times New Roman"/>
          <w:b/>
        </w:rPr>
        <w:t>8</w:t>
      </w:r>
      <w:r w:rsidRPr="00E01D38">
        <w:rPr>
          <w:rFonts w:ascii="Cambria" w:hAnsi="Cambria" w:cs="Times New Roman"/>
          <w:b/>
        </w:rPr>
        <w:t>. KOÜ Araştırma ve Uygulama Hastanesi’nde 201</w:t>
      </w:r>
      <w:r>
        <w:rPr>
          <w:rFonts w:ascii="Cambria" w:hAnsi="Cambria" w:cs="Times New Roman"/>
          <w:b/>
        </w:rPr>
        <w:t>7</w:t>
      </w:r>
      <w:r w:rsidRPr="00E01D38">
        <w:rPr>
          <w:rFonts w:ascii="Cambria" w:hAnsi="Cambria" w:cs="Times New Roman"/>
          <w:b/>
        </w:rPr>
        <w:t xml:space="preserve"> yılında meydana gelen ölümlerin nedenlerine ve </w:t>
      </w:r>
      <w:r>
        <w:rPr>
          <w:rFonts w:ascii="Cambria" w:hAnsi="Cambria" w:cs="Times New Roman"/>
          <w:b/>
        </w:rPr>
        <w:t xml:space="preserve">65 yaş öncesi </w:t>
      </w:r>
      <w:r w:rsidRPr="00E01D38">
        <w:rPr>
          <w:rFonts w:ascii="Cambria" w:hAnsi="Cambria" w:cs="Times New Roman"/>
          <w:b/>
        </w:rPr>
        <w:t>yaş gruplarına göre dağılım</w:t>
      </w:r>
      <w:r>
        <w:rPr>
          <w:rFonts w:ascii="Cambria" w:hAnsi="Cambria" w:cs="Times New Roman"/>
          <w:b/>
        </w:rPr>
        <w:t>ı</w:t>
      </w:r>
    </w:p>
    <w:p w:rsidR="0083414A" w:rsidRDefault="0083414A" w:rsidP="003C0589">
      <w:pPr>
        <w:jc w:val="both"/>
        <w:rPr>
          <w:rFonts w:ascii="Cambria" w:hAnsi="Cambria" w:cs="Times New Roman"/>
        </w:rPr>
      </w:pPr>
    </w:p>
    <w:p w:rsidR="003C0589" w:rsidRDefault="003C0589" w:rsidP="003C0589">
      <w:pPr>
        <w:ind w:left="360"/>
        <w:jc w:val="both"/>
        <w:rPr>
          <w:rFonts w:ascii="Cambria" w:hAnsi="Cambria" w:cs="Times New Roman"/>
        </w:rPr>
      </w:pPr>
      <w:r>
        <w:rPr>
          <w:rFonts w:ascii="Cambria" w:hAnsi="Cambria" w:cs="Times New Roman"/>
        </w:rPr>
        <w:t xml:space="preserve">       </w:t>
      </w:r>
    </w:p>
    <w:p w:rsidR="003C0589" w:rsidRDefault="003C0589" w:rsidP="003C0589">
      <w:pPr>
        <w:ind w:left="360"/>
        <w:jc w:val="both"/>
        <w:rPr>
          <w:rFonts w:ascii="Cambria" w:hAnsi="Cambria" w:cs="Times New Roman"/>
        </w:rPr>
      </w:pPr>
    </w:p>
    <w:p w:rsidR="001D51A9" w:rsidRDefault="003C0589" w:rsidP="003C0589">
      <w:pPr>
        <w:ind w:left="360"/>
        <w:jc w:val="both"/>
        <w:rPr>
          <w:rFonts w:ascii="Cambria" w:hAnsi="Cambria"/>
        </w:rPr>
      </w:pPr>
      <w:r>
        <w:rPr>
          <w:rFonts w:ascii="Cambria" w:hAnsi="Cambria" w:cs="Times New Roman"/>
        </w:rPr>
        <w:t xml:space="preserve">     </w:t>
      </w:r>
      <w:r w:rsidR="001D51A9" w:rsidRPr="00E01D38">
        <w:rPr>
          <w:rFonts w:ascii="Cambria" w:hAnsi="Cambria" w:cs="Times New Roman"/>
        </w:rPr>
        <w:t>KOÜ Araştırma ve Uygulama Hastanesi’nde</w:t>
      </w:r>
      <w:r w:rsidR="001D51A9">
        <w:rPr>
          <w:rFonts w:ascii="Cambria" w:hAnsi="Cambria" w:cs="Times New Roman"/>
        </w:rPr>
        <w:t xml:space="preserve"> </w:t>
      </w:r>
      <w:r w:rsidR="001D51A9" w:rsidRPr="00E01D38">
        <w:rPr>
          <w:rFonts w:ascii="Cambria" w:hAnsi="Cambria" w:cs="Times New Roman"/>
        </w:rPr>
        <w:t xml:space="preserve">ölüm nedenlerinin yaş gruplarına göre dağılımı </w:t>
      </w:r>
      <w:r w:rsidR="001D51A9" w:rsidRPr="00FE63C0">
        <w:rPr>
          <w:rFonts w:ascii="Cambria" w:hAnsi="Cambria" w:cs="Times New Roman"/>
        </w:rPr>
        <w:t>incelendiğinde 0-</w:t>
      </w:r>
      <w:r w:rsidR="001D51A9">
        <w:rPr>
          <w:rFonts w:ascii="Cambria" w:hAnsi="Cambria" w:cs="Times New Roman"/>
        </w:rPr>
        <w:t>1</w:t>
      </w:r>
      <w:r w:rsidR="001D51A9" w:rsidRPr="00FE63C0">
        <w:rPr>
          <w:rFonts w:ascii="Cambria" w:hAnsi="Cambria" w:cs="Times New Roman"/>
        </w:rPr>
        <w:t xml:space="preserve"> yaş grubunda en çok yenidoğan ve konjenital hastalıklar,</w:t>
      </w:r>
      <w:r w:rsidR="001D51A9">
        <w:rPr>
          <w:rFonts w:ascii="Cambria" w:hAnsi="Cambria" w:cs="Times New Roman"/>
        </w:rPr>
        <w:t xml:space="preserve"> 1-4 yaş grubunda en çok enfeksiyon hastalıkları,</w:t>
      </w:r>
      <w:r w:rsidR="001D51A9" w:rsidRPr="00C439AA">
        <w:rPr>
          <w:rFonts w:ascii="Cambria" w:hAnsi="Cambria" w:cs="Times New Roman"/>
        </w:rPr>
        <w:t xml:space="preserve"> </w:t>
      </w:r>
      <w:r w:rsidR="001D51A9">
        <w:rPr>
          <w:rFonts w:ascii="Cambria" w:hAnsi="Cambria" w:cs="Times New Roman"/>
        </w:rPr>
        <w:t xml:space="preserve">5-14 </w:t>
      </w:r>
      <w:r w:rsidR="001D51A9" w:rsidRPr="00FE63C0">
        <w:rPr>
          <w:rFonts w:ascii="Cambria" w:hAnsi="Cambria" w:cs="Times New Roman"/>
        </w:rPr>
        <w:t xml:space="preserve"> </w:t>
      </w:r>
      <w:r w:rsidR="001D51A9">
        <w:rPr>
          <w:rFonts w:ascii="Cambria" w:hAnsi="Cambria" w:cs="Times New Roman"/>
        </w:rPr>
        <w:t>yaş grubunda</w:t>
      </w:r>
      <w:r w:rsidR="001D51A9" w:rsidRPr="00FE63C0">
        <w:rPr>
          <w:rFonts w:ascii="Cambria" w:hAnsi="Cambria" w:cs="Times New Roman"/>
        </w:rPr>
        <w:t xml:space="preserve"> en çok </w:t>
      </w:r>
      <w:r w:rsidR="001D51A9">
        <w:rPr>
          <w:rFonts w:ascii="Cambria" w:hAnsi="Cambria" w:cs="Times New Roman"/>
        </w:rPr>
        <w:t>malign neoplazileri,</w:t>
      </w:r>
      <w:r w:rsidR="001D51A9" w:rsidRPr="00FE63C0">
        <w:rPr>
          <w:rFonts w:ascii="Cambria" w:hAnsi="Cambria" w:cs="Times New Roman"/>
        </w:rPr>
        <w:t xml:space="preserve"> 15-49</w:t>
      </w:r>
      <w:r w:rsidR="001D51A9">
        <w:rPr>
          <w:rFonts w:ascii="Cambria" w:hAnsi="Cambria" w:cs="Times New Roman"/>
        </w:rPr>
        <w:t xml:space="preserve"> ve 50-64 yaş gruplarında kardiyovasküler sistem hastalıklarının </w:t>
      </w:r>
      <w:r w:rsidR="001D51A9" w:rsidRPr="00FE63C0">
        <w:rPr>
          <w:rFonts w:ascii="Cambria" w:hAnsi="Cambria" w:cs="Times New Roman"/>
        </w:rPr>
        <w:t>ölümlere neden olduğu belirlenmiştir (Tablo 8).</w:t>
      </w:r>
      <w:r w:rsidR="001D51A9" w:rsidRPr="00FE63C0">
        <w:rPr>
          <w:rFonts w:ascii="Cambria" w:hAnsi="Cambria"/>
        </w:rPr>
        <w:t xml:space="preserve"> </w:t>
      </w:r>
    </w:p>
    <w:p w:rsidR="001D51A9" w:rsidRPr="00FE63C0" w:rsidRDefault="001D51A9" w:rsidP="001D51A9">
      <w:pPr>
        <w:ind w:left="360" w:firstLine="348"/>
        <w:jc w:val="both"/>
        <w:rPr>
          <w:rFonts w:ascii="Cambria" w:hAnsi="Cambria"/>
        </w:rPr>
      </w:pPr>
      <w:r w:rsidRPr="00FE63C0">
        <w:rPr>
          <w:rFonts w:ascii="Cambria" w:hAnsi="Cambria"/>
        </w:rPr>
        <w:t xml:space="preserve">Yaş ilerledikçe </w:t>
      </w:r>
      <w:r>
        <w:rPr>
          <w:rFonts w:ascii="Cambria" w:hAnsi="Cambria" w:cs="Times New Roman"/>
        </w:rPr>
        <w:t>malign neoplaziler</w:t>
      </w:r>
      <w:r w:rsidRPr="00FE63C0">
        <w:rPr>
          <w:rFonts w:ascii="Cambria" w:hAnsi="Cambria"/>
        </w:rPr>
        <w:t xml:space="preserve">den ve </w:t>
      </w:r>
      <w:r>
        <w:rPr>
          <w:rFonts w:ascii="Cambria" w:hAnsi="Cambria"/>
        </w:rPr>
        <w:t>KVS</w:t>
      </w:r>
      <w:r w:rsidRPr="00FE63C0">
        <w:rPr>
          <w:rFonts w:ascii="Cambria" w:hAnsi="Cambria"/>
        </w:rPr>
        <w:t xml:space="preserve"> hastalıklarından ölümlerin sıklığı artmaktadır.</w:t>
      </w:r>
      <w:r>
        <w:rPr>
          <w:rFonts w:ascii="Cambria" w:hAnsi="Cambria"/>
        </w:rPr>
        <w:t xml:space="preserve"> 65 yaş üzeri ölen kişilerde birinci sırada KVS hastalıkları birinci sırada (</w:t>
      </w:r>
      <w:r>
        <w:t xml:space="preserve">%31.7) </w:t>
      </w:r>
      <w:r>
        <w:rPr>
          <w:rFonts w:ascii="Cambria" w:hAnsi="Cambria"/>
        </w:rPr>
        <w:t xml:space="preserve">iken </w:t>
      </w:r>
      <w:r>
        <w:rPr>
          <w:rFonts w:ascii="Cambria" w:hAnsi="Cambria" w:cs="Times New Roman"/>
        </w:rPr>
        <w:t>malign neoplaziler</w:t>
      </w:r>
      <w:r>
        <w:rPr>
          <w:rFonts w:ascii="Cambria" w:hAnsi="Cambria"/>
        </w:rPr>
        <w:t xml:space="preserve"> ikinci sırada (</w:t>
      </w:r>
      <w:r>
        <w:t xml:space="preserve">%21.3) </w:t>
      </w:r>
      <w:r>
        <w:rPr>
          <w:rFonts w:ascii="Cambria" w:hAnsi="Cambria"/>
        </w:rPr>
        <w:t>yer almaktadır (Tablo 9).</w:t>
      </w:r>
    </w:p>
    <w:p w:rsidR="001D51A9" w:rsidRPr="00E01D38" w:rsidRDefault="001D51A9" w:rsidP="001D51A9">
      <w:pPr>
        <w:ind w:firstLine="708"/>
        <w:jc w:val="both"/>
        <w:rPr>
          <w:rFonts w:ascii="Cambria" w:hAnsi="Cambria" w:cs="Times New Roman"/>
        </w:rPr>
      </w:pPr>
    </w:p>
    <w:p w:rsidR="001D51A9" w:rsidRPr="00E01D38" w:rsidRDefault="001D51A9" w:rsidP="001D51A9">
      <w:pPr>
        <w:ind w:firstLine="708"/>
        <w:jc w:val="both"/>
        <w:rPr>
          <w:rFonts w:ascii="Cambria" w:hAnsi="Cambria" w:cs="Times New Roman"/>
        </w:rPr>
      </w:pPr>
    </w:p>
    <w:p w:rsidR="001D51A9" w:rsidRPr="003C0589" w:rsidRDefault="001D51A9" w:rsidP="003C0589">
      <w:pPr>
        <w:rPr>
          <w:rFonts w:ascii="Cambria" w:hAnsi="Cambria" w:cs="Times New Roman"/>
          <w:b/>
        </w:rPr>
      </w:pPr>
      <w:r>
        <w:rPr>
          <w:rFonts w:ascii="Cambria" w:hAnsi="Cambria" w:cs="Times New Roman"/>
          <w:b/>
        </w:rPr>
        <w:br w:type="page"/>
      </w:r>
    </w:p>
    <w:p w:rsidR="003C0589" w:rsidRDefault="003C0589" w:rsidP="001D51A9">
      <w:pPr>
        <w:jc w:val="center"/>
        <w:rPr>
          <w:rFonts w:ascii="Cambria" w:hAnsi="Cambria" w:cs="Times New Roman"/>
          <w:b/>
        </w:rPr>
      </w:pPr>
    </w:p>
    <w:p w:rsidR="003C0589" w:rsidRDefault="003C0589" w:rsidP="001D51A9">
      <w:pPr>
        <w:jc w:val="center"/>
        <w:rPr>
          <w:rFonts w:ascii="Cambria" w:hAnsi="Cambria" w:cs="Times New Roman"/>
          <w:b/>
        </w:rPr>
      </w:pPr>
    </w:p>
    <w:p w:rsidR="001D51A9" w:rsidRDefault="001D51A9" w:rsidP="001D51A9">
      <w:pPr>
        <w:jc w:val="center"/>
        <w:rPr>
          <w:rFonts w:ascii="Cambria" w:hAnsi="Cambria" w:cs="Times New Roman"/>
          <w:b/>
        </w:rPr>
      </w:pPr>
      <w:r w:rsidRPr="00E01D38">
        <w:rPr>
          <w:rFonts w:ascii="Cambria" w:hAnsi="Cambria" w:cs="Times New Roman"/>
          <w:b/>
        </w:rPr>
        <w:t xml:space="preserve">Tablo </w:t>
      </w:r>
      <w:r>
        <w:rPr>
          <w:rFonts w:ascii="Cambria" w:hAnsi="Cambria" w:cs="Times New Roman"/>
          <w:b/>
        </w:rPr>
        <w:t>9</w:t>
      </w:r>
      <w:r w:rsidRPr="00E01D38">
        <w:rPr>
          <w:rFonts w:ascii="Cambria" w:hAnsi="Cambria" w:cs="Times New Roman"/>
          <w:b/>
        </w:rPr>
        <w:t>. KOÜ Araştırma ve Uygulama Hastanesi’nde 201</w:t>
      </w:r>
      <w:r>
        <w:rPr>
          <w:rFonts w:ascii="Cambria" w:hAnsi="Cambria" w:cs="Times New Roman"/>
          <w:b/>
        </w:rPr>
        <w:t>7</w:t>
      </w:r>
      <w:r w:rsidRPr="00E01D38">
        <w:rPr>
          <w:rFonts w:ascii="Cambria" w:hAnsi="Cambria" w:cs="Times New Roman"/>
          <w:b/>
        </w:rPr>
        <w:t xml:space="preserve"> yılında meydana gelen ölümlerin nedenlerine ve </w:t>
      </w:r>
      <w:r>
        <w:rPr>
          <w:rFonts w:ascii="Cambria" w:hAnsi="Cambria" w:cs="Times New Roman"/>
          <w:b/>
        </w:rPr>
        <w:t>65 yaş üzeri kişilere</w:t>
      </w:r>
      <w:r w:rsidRPr="00E01D38">
        <w:rPr>
          <w:rFonts w:ascii="Cambria" w:hAnsi="Cambria" w:cs="Times New Roman"/>
          <w:b/>
        </w:rPr>
        <w:t xml:space="preserve"> göre dağılım</w:t>
      </w:r>
      <w:r>
        <w:rPr>
          <w:rFonts w:ascii="Cambria" w:hAnsi="Cambria" w:cs="Times New Roman"/>
          <w:b/>
        </w:rPr>
        <w:t>ı</w:t>
      </w:r>
    </w:p>
    <w:tbl>
      <w:tblPr>
        <w:tblStyle w:val="TableGrid"/>
        <w:tblW w:w="8698" w:type="dxa"/>
        <w:jc w:val="center"/>
        <w:tblLook w:val="04A0" w:firstRow="1" w:lastRow="0" w:firstColumn="1" w:lastColumn="0" w:noHBand="0" w:noVBand="1"/>
      </w:tblPr>
      <w:tblGrid>
        <w:gridCol w:w="3831"/>
        <w:gridCol w:w="2147"/>
        <w:gridCol w:w="2720"/>
      </w:tblGrid>
      <w:tr w:rsidR="001D51A9" w:rsidRPr="005739CD" w:rsidTr="003C0589">
        <w:trPr>
          <w:trHeight w:val="582"/>
          <w:jc w:val="center"/>
        </w:trPr>
        <w:tc>
          <w:tcPr>
            <w:tcW w:w="3831" w:type="dxa"/>
            <w:vMerge w:val="restart"/>
          </w:tcPr>
          <w:p w:rsidR="001D51A9" w:rsidRPr="005739CD" w:rsidRDefault="001D51A9" w:rsidP="0083414A">
            <w:pPr>
              <w:pStyle w:val="TableStyle2"/>
              <w:jc w:val="center"/>
              <w:rPr>
                <w:rFonts w:ascii="Cambria" w:hAnsi="Cambria"/>
                <w:sz w:val="22"/>
              </w:rPr>
            </w:pPr>
          </w:p>
        </w:tc>
        <w:tc>
          <w:tcPr>
            <w:tcW w:w="4867" w:type="dxa"/>
            <w:gridSpan w:val="2"/>
          </w:tcPr>
          <w:p w:rsidR="004438C5" w:rsidRDefault="001D51A9" w:rsidP="0083414A">
            <w:pPr>
              <w:pStyle w:val="TableStyle1"/>
              <w:jc w:val="center"/>
              <w:rPr>
                <w:rFonts w:ascii="Cambria" w:hAnsi="Cambria"/>
                <w:sz w:val="22"/>
              </w:rPr>
            </w:pPr>
            <w:r w:rsidRPr="005739CD">
              <w:rPr>
                <w:rFonts w:ascii="Cambria" w:hAnsi="Cambria"/>
                <w:sz w:val="22"/>
              </w:rPr>
              <w:t>65</w:t>
            </w:r>
            <w:r w:rsidR="00B67ADC">
              <w:rPr>
                <w:rFonts w:ascii="Cambria" w:hAnsi="Cambria"/>
                <w:sz w:val="22"/>
              </w:rPr>
              <w:t xml:space="preserve"> </w:t>
            </w:r>
          </w:p>
          <w:p w:rsidR="001D51A9" w:rsidRPr="005739CD" w:rsidRDefault="00B67ADC" w:rsidP="0083414A">
            <w:pPr>
              <w:pStyle w:val="TableStyle1"/>
              <w:jc w:val="center"/>
              <w:rPr>
                <w:rFonts w:ascii="Cambria" w:hAnsi="Cambria"/>
                <w:sz w:val="22"/>
              </w:rPr>
            </w:pPr>
            <w:r>
              <w:rPr>
                <w:rFonts w:ascii="Cambria" w:hAnsi="Cambria"/>
                <w:sz w:val="22"/>
              </w:rPr>
              <w:t>Yaş</w:t>
            </w:r>
            <w:r w:rsidR="001D51A9" w:rsidRPr="005739CD">
              <w:rPr>
                <w:rFonts w:ascii="Cambria" w:hAnsi="Cambria"/>
                <w:sz w:val="22"/>
              </w:rPr>
              <w:t xml:space="preserve"> Üzeri Kişiler</w:t>
            </w:r>
          </w:p>
        </w:tc>
      </w:tr>
      <w:tr w:rsidR="001D51A9" w:rsidRPr="005739CD" w:rsidTr="003C0589">
        <w:trPr>
          <w:trHeight w:val="291"/>
          <w:jc w:val="center"/>
        </w:trPr>
        <w:tc>
          <w:tcPr>
            <w:tcW w:w="3831" w:type="dxa"/>
            <w:vMerge/>
          </w:tcPr>
          <w:p w:rsidR="001D51A9" w:rsidRPr="005739CD" w:rsidRDefault="001D51A9" w:rsidP="0083414A">
            <w:pPr>
              <w:pStyle w:val="TableStyle2"/>
              <w:jc w:val="center"/>
              <w:rPr>
                <w:rFonts w:ascii="Cambria" w:hAnsi="Cambria"/>
                <w:sz w:val="22"/>
              </w:rPr>
            </w:pPr>
          </w:p>
        </w:tc>
        <w:tc>
          <w:tcPr>
            <w:tcW w:w="2147" w:type="dxa"/>
          </w:tcPr>
          <w:p w:rsidR="001D51A9" w:rsidRPr="005739CD" w:rsidRDefault="001D51A9" w:rsidP="0083414A">
            <w:pPr>
              <w:pStyle w:val="TableStyle1"/>
              <w:jc w:val="center"/>
              <w:rPr>
                <w:rFonts w:ascii="Cambria" w:hAnsi="Cambria"/>
                <w:sz w:val="22"/>
              </w:rPr>
            </w:pPr>
            <w:r w:rsidRPr="005739CD">
              <w:rPr>
                <w:rFonts w:ascii="Cambria" w:hAnsi="Cambria"/>
                <w:sz w:val="22"/>
              </w:rPr>
              <w:t>Sayı</w:t>
            </w:r>
          </w:p>
        </w:tc>
        <w:tc>
          <w:tcPr>
            <w:tcW w:w="2719" w:type="dxa"/>
          </w:tcPr>
          <w:p w:rsidR="001D51A9" w:rsidRPr="005739CD" w:rsidRDefault="001D51A9" w:rsidP="0083414A">
            <w:pPr>
              <w:pStyle w:val="TableStyle1"/>
              <w:jc w:val="center"/>
              <w:rPr>
                <w:rFonts w:ascii="Cambria" w:hAnsi="Cambria"/>
                <w:sz w:val="22"/>
              </w:rPr>
            </w:pPr>
            <w:r w:rsidRPr="005739CD">
              <w:rPr>
                <w:rFonts w:ascii="Cambria" w:hAnsi="Cambria"/>
                <w:sz w:val="22"/>
              </w:rPr>
              <w:t>%</w:t>
            </w:r>
          </w:p>
        </w:tc>
      </w:tr>
      <w:tr w:rsidR="001D51A9" w:rsidRPr="005739CD" w:rsidTr="003C0589">
        <w:trPr>
          <w:trHeight w:val="266"/>
          <w:jc w:val="center"/>
        </w:trPr>
        <w:tc>
          <w:tcPr>
            <w:tcW w:w="3831" w:type="dxa"/>
          </w:tcPr>
          <w:p w:rsidR="001D51A9" w:rsidRPr="005739CD" w:rsidRDefault="001D51A9" w:rsidP="0083414A">
            <w:pPr>
              <w:pStyle w:val="TableStyle1"/>
              <w:jc w:val="right"/>
              <w:rPr>
                <w:rFonts w:ascii="Cambria" w:hAnsi="Cambria"/>
                <w:sz w:val="22"/>
              </w:rPr>
            </w:pPr>
            <w:r>
              <w:rPr>
                <w:rFonts w:ascii="Cambria" w:hAnsi="Cambria"/>
                <w:sz w:val="22"/>
              </w:rPr>
              <w:t>Malign Neoplaziler</w:t>
            </w:r>
          </w:p>
        </w:tc>
        <w:tc>
          <w:tcPr>
            <w:tcW w:w="2147" w:type="dxa"/>
          </w:tcPr>
          <w:p w:rsidR="001D51A9" w:rsidRPr="005739CD" w:rsidRDefault="001D51A9" w:rsidP="0083414A">
            <w:pPr>
              <w:pStyle w:val="TableStyle2"/>
              <w:jc w:val="center"/>
              <w:rPr>
                <w:rFonts w:ascii="Cambria" w:hAnsi="Cambria"/>
                <w:sz w:val="22"/>
              </w:rPr>
            </w:pPr>
            <w:r>
              <w:rPr>
                <w:rFonts w:ascii="Cambria" w:hAnsi="Cambria"/>
                <w:bCs/>
                <w:sz w:val="22"/>
              </w:rPr>
              <w:t>61</w:t>
            </w:r>
          </w:p>
        </w:tc>
        <w:tc>
          <w:tcPr>
            <w:tcW w:w="2719" w:type="dxa"/>
          </w:tcPr>
          <w:p w:rsidR="001D51A9" w:rsidRPr="005739CD" w:rsidRDefault="001D51A9" w:rsidP="0083414A">
            <w:pPr>
              <w:pStyle w:val="TableStyle2"/>
              <w:jc w:val="center"/>
              <w:rPr>
                <w:rFonts w:ascii="Cambria" w:hAnsi="Cambria"/>
                <w:bCs/>
                <w:sz w:val="22"/>
              </w:rPr>
            </w:pPr>
            <w:r>
              <w:rPr>
                <w:rFonts w:ascii="Cambria" w:hAnsi="Cambria"/>
                <w:bCs/>
                <w:sz w:val="22"/>
              </w:rPr>
              <w:t>21.3</w:t>
            </w:r>
          </w:p>
        </w:tc>
      </w:tr>
      <w:tr w:rsidR="001D51A9" w:rsidRPr="005739CD" w:rsidTr="003C0589">
        <w:trPr>
          <w:trHeight w:val="291"/>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Benign Neoplaz</w:t>
            </w:r>
            <w:r>
              <w:rPr>
                <w:rFonts w:ascii="Cambria" w:hAnsi="Cambria"/>
                <w:sz w:val="22"/>
              </w:rPr>
              <w:t>ile</w:t>
            </w:r>
            <w:r w:rsidRPr="005739CD">
              <w:rPr>
                <w:rFonts w:ascii="Cambria" w:hAnsi="Cambria"/>
                <w:sz w:val="22"/>
              </w:rPr>
              <w:t>r</w:t>
            </w:r>
          </w:p>
        </w:tc>
        <w:tc>
          <w:tcPr>
            <w:tcW w:w="2147" w:type="dxa"/>
          </w:tcPr>
          <w:p w:rsidR="001D51A9" w:rsidRPr="005739CD" w:rsidRDefault="001D51A9" w:rsidP="0083414A">
            <w:pPr>
              <w:pStyle w:val="TableStyle2"/>
              <w:jc w:val="center"/>
              <w:rPr>
                <w:rFonts w:ascii="Cambria" w:hAnsi="Cambria"/>
                <w:sz w:val="22"/>
              </w:rPr>
            </w:pPr>
            <w:r>
              <w:rPr>
                <w:rFonts w:ascii="Cambria" w:hAnsi="Cambria"/>
                <w:bCs/>
                <w:sz w:val="22"/>
              </w:rPr>
              <w:t>0</w:t>
            </w:r>
          </w:p>
        </w:tc>
        <w:tc>
          <w:tcPr>
            <w:tcW w:w="2719" w:type="dxa"/>
          </w:tcPr>
          <w:p w:rsidR="001D51A9" w:rsidRPr="005739CD" w:rsidRDefault="001D51A9" w:rsidP="0083414A">
            <w:pPr>
              <w:pStyle w:val="TableStyle2"/>
              <w:jc w:val="center"/>
              <w:rPr>
                <w:rFonts w:ascii="Cambria" w:hAnsi="Cambria"/>
                <w:bCs/>
                <w:sz w:val="22"/>
              </w:rPr>
            </w:pPr>
            <w:r w:rsidRPr="005739CD">
              <w:rPr>
                <w:rFonts w:ascii="Cambria" w:hAnsi="Cambria"/>
                <w:bCs/>
                <w:sz w:val="22"/>
              </w:rPr>
              <w:t>0.</w:t>
            </w:r>
            <w:r>
              <w:rPr>
                <w:rFonts w:ascii="Cambria" w:hAnsi="Cambria"/>
                <w:bCs/>
                <w:sz w:val="22"/>
              </w:rPr>
              <w:t>0</w:t>
            </w:r>
          </w:p>
        </w:tc>
      </w:tr>
      <w:tr w:rsidR="001D51A9" w:rsidRPr="005739CD" w:rsidTr="003C0589">
        <w:trPr>
          <w:trHeight w:val="266"/>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KVS Hastalıkları</w:t>
            </w:r>
          </w:p>
        </w:tc>
        <w:tc>
          <w:tcPr>
            <w:tcW w:w="2147" w:type="dxa"/>
          </w:tcPr>
          <w:p w:rsidR="001D51A9" w:rsidRPr="005739CD" w:rsidRDefault="001D51A9" w:rsidP="0083414A">
            <w:pPr>
              <w:pStyle w:val="TableStyle2"/>
              <w:jc w:val="center"/>
              <w:rPr>
                <w:rFonts w:ascii="Cambria" w:hAnsi="Cambria"/>
                <w:sz w:val="22"/>
              </w:rPr>
            </w:pPr>
            <w:r>
              <w:rPr>
                <w:rFonts w:ascii="Cambria" w:hAnsi="Cambria"/>
                <w:bCs/>
                <w:sz w:val="22"/>
              </w:rPr>
              <w:t>91</w:t>
            </w:r>
            <w:r w:rsidRPr="005739CD">
              <w:rPr>
                <w:rFonts w:ascii="Cambria" w:hAnsi="Cambria"/>
                <w:bCs/>
                <w:sz w:val="22"/>
              </w:rPr>
              <w:t xml:space="preserve">    </w:t>
            </w:r>
          </w:p>
        </w:tc>
        <w:tc>
          <w:tcPr>
            <w:tcW w:w="2719" w:type="dxa"/>
          </w:tcPr>
          <w:p w:rsidR="001D51A9" w:rsidRPr="005739CD" w:rsidRDefault="001D51A9" w:rsidP="0083414A">
            <w:pPr>
              <w:pStyle w:val="TableStyle2"/>
              <w:jc w:val="center"/>
              <w:rPr>
                <w:rFonts w:ascii="Cambria" w:hAnsi="Cambria"/>
                <w:bCs/>
                <w:sz w:val="22"/>
              </w:rPr>
            </w:pPr>
            <w:r>
              <w:rPr>
                <w:rFonts w:ascii="Cambria" w:hAnsi="Cambria"/>
                <w:bCs/>
                <w:sz w:val="22"/>
              </w:rPr>
              <w:t>31.7</w:t>
            </w:r>
          </w:p>
        </w:tc>
      </w:tr>
      <w:tr w:rsidR="001D51A9" w:rsidRPr="005739CD" w:rsidTr="003C0589">
        <w:trPr>
          <w:trHeight w:val="291"/>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Enfeksiyon Hastalıkları</w:t>
            </w:r>
          </w:p>
        </w:tc>
        <w:tc>
          <w:tcPr>
            <w:tcW w:w="2147" w:type="dxa"/>
          </w:tcPr>
          <w:p w:rsidR="001D51A9" w:rsidRPr="005739CD" w:rsidRDefault="001D51A9" w:rsidP="0083414A">
            <w:pPr>
              <w:pStyle w:val="TableStyle2"/>
              <w:jc w:val="center"/>
              <w:rPr>
                <w:rFonts w:ascii="Cambria" w:hAnsi="Cambria"/>
                <w:sz w:val="22"/>
              </w:rPr>
            </w:pPr>
            <w:r>
              <w:rPr>
                <w:rFonts w:ascii="Cambria" w:hAnsi="Cambria"/>
                <w:bCs/>
                <w:sz w:val="22"/>
              </w:rPr>
              <w:t>39</w:t>
            </w:r>
            <w:r w:rsidRPr="005739CD">
              <w:rPr>
                <w:rFonts w:ascii="Cambria" w:hAnsi="Cambria"/>
                <w:bCs/>
                <w:sz w:val="22"/>
              </w:rPr>
              <w:t xml:space="preserve">    </w:t>
            </w:r>
          </w:p>
        </w:tc>
        <w:tc>
          <w:tcPr>
            <w:tcW w:w="2719" w:type="dxa"/>
          </w:tcPr>
          <w:p w:rsidR="001D51A9" w:rsidRPr="005739CD" w:rsidRDefault="001D51A9" w:rsidP="0083414A">
            <w:pPr>
              <w:pStyle w:val="TableStyle2"/>
              <w:jc w:val="center"/>
              <w:rPr>
                <w:rFonts w:ascii="Cambria" w:hAnsi="Cambria"/>
                <w:bCs/>
                <w:sz w:val="22"/>
              </w:rPr>
            </w:pPr>
            <w:r w:rsidRPr="005739CD">
              <w:rPr>
                <w:rFonts w:ascii="Cambria" w:hAnsi="Cambria"/>
                <w:bCs/>
                <w:sz w:val="22"/>
              </w:rPr>
              <w:t>1</w:t>
            </w:r>
            <w:r>
              <w:rPr>
                <w:rFonts w:ascii="Cambria" w:hAnsi="Cambria"/>
                <w:bCs/>
                <w:sz w:val="22"/>
              </w:rPr>
              <w:t>3.6</w:t>
            </w:r>
          </w:p>
        </w:tc>
      </w:tr>
      <w:tr w:rsidR="001D51A9" w:rsidRPr="005739CD" w:rsidTr="003C0589">
        <w:trPr>
          <w:trHeight w:val="266"/>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Solunum Sistemi Hastalıkları</w:t>
            </w:r>
          </w:p>
        </w:tc>
        <w:tc>
          <w:tcPr>
            <w:tcW w:w="2147" w:type="dxa"/>
          </w:tcPr>
          <w:p w:rsidR="001D51A9" w:rsidRPr="005739CD" w:rsidRDefault="001D51A9" w:rsidP="0083414A">
            <w:pPr>
              <w:pStyle w:val="TableStyle2"/>
              <w:jc w:val="center"/>
              <w:rPr>
                <w:rFonts w:ascii="Cambria" w:hAnsi="Cambria"/>
                <w:sz w:val="22"/>
              </w:rPr>
            </w:pPr>
            <w:r>
              <w:rPr>
                <w:rFonts w:ascii="Cambria" w:hAnsi="Cambria"/>
                <w:bCs/>
                <w:sz w:val="22"/>
              </w:rPr>
              <w:t>36</w:t>
            </w:r>
            <w:r w:rsidRPr="005739CD">
              <w:rPr>
                <w:rFonts w:ascii="Cambria" w:hAnsi="Cambria"/>
                <w:bCs/>
                <w:sz w:val="22"/>
              </w:rPr>
              <w:t xml:space="preserve">    </w:t>
            </w:r>
          </w:p>
        </w:tc>
        <w:tc>
          <w:tcPr>
            <w:tcW w:w="2719" w:type="dxa"/>
          </w:tcPr>
          <w:p w:rsidR="001D51A9" w:rsidRPr="005739CD" w:rsidRDefault="001D51A9" w:rsidP="0083414A">
            <w:pPr>
              <w:pStyle w:val="TableStyle2"/>
              <w:jc w:val="center"/>
              <w:rPr>
                <w:rFonts w:ascii="Cambria" w:hAnsi="Cambria"/>
                <w:bCs/>
                <w:sz w:val="22"/>
              </w:rPr>
            </w:pPr>
            <w:r>
              <w:rPr>
                <w:rFonts w:ascii="Cambria" w:hAnsi="Cambria"/>
                <w:bCs/>
                <w:sz w:val="22"/>
              </w:rPr>
              <w:t>12.5</w:t>
            </w:r>
          </w:p>
        </w:tc>
      </w:tr>
      <w:tr w:rsidR="001D51A9" w:rsidRPr="005739CD" w:rsidTr="003C0589">
        <w:trPr>
          <w:trHeight w:val="406"/>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GIS Hastalıkları</w:t>
            </w:r>
          </w:p>
        </w:tc>
        <w:tc>
          <w:tcPr>
            <w:tcW w:w="2147" w:type="dxa"/>
          </w:tcPr>
          <w:p w:rsidR="001D51A9" w:rsidRPr="005739CD" w:rsidRDefault="001D51A9" w:rsidP="0083414A">
            <w:pPr>
              <w:pStyle w:val="TableStyle2"/>
              <w:jc w:val="center"/>
              <w:rPr>
                <w:rFonts w:ascii="Cambria" w:hAnsi="Cambria"/>
                <w:sz w:val="22"/>
              </w:rPr>
            </w:pPr>
            <w:r w:rsidRPr="005739CD">
              <w:rPr>
                <w:rFonts w:ascii="Cambria" w:hAnsi="Cambria"/>
                <w:bCs/>
                <w:sz w:val="22"/>
              </w:rPr>
              <w:t>1</w:t>
            </w:r>
            <w:r>
              <w:rPr>
                <w:rFonts w:ascii="Cambria" w:hAnsi="Cambria"/>
                <w:bCs/>
                <w:sz w:val="22"/>
              </w:rPr>
              <w:t>4</w:t>
            </w:r>
          </w:p>
        </w:tc>
        <w:tc>
          <w:tcPr>
            <w:tcW w:w="2719" w:type="dxa"/>
          </w:tcPr>
          <w:p w:rsidR="001D51A9" w:rsidRPr="005739CD" w:rsidRDefault="001D51A9" w:rsidP="0083414A">
            <w:pPr>
              <w:pStyle w:val="TableStyle2"/>
              <w:jc w:val="center"/>
              <w:rPr>
                <w:rFonts w:ascii="Cambria" w:hAnsi="Cambria"/>
                <w:bCs/>
                <w:sz w:val="22"/>
              </w:rPr>
            </w:pPr>
            <w:r w:rsidRPr="005739CD">
              <w:rPr>
                <w:rFonts w:ascii="Cambria" w:hAnsi="Cambria"/>
                <w:bCs/>
                <w:sz w:val="22"/>
              </w:rPr>
              <w:t>4.</w:t>
            </w:r>
            <w:r>
              <w:rPr>
                <w:rFonts w:ascii="Cambria" w:hAnsi="Cambria"/>
                <w:bCs/>
                <w:sz w:val="22"/>
              </w:rPr>
              <w:t>9</w:t>
            </w:r>
          </w:p>
        </w:tc>
      </w:tr>
      <w:tr w:rsidR="001D51A9" w:rsidRPr="005739CD" w:rsidTr="003C0589">
        <w:trPr>
          <w:trHeight w:val="266"/>
          <w:jc w:val="center"/>
        </w:trPr>
        <w:tc>
          <w:tcPr>
            <w:tcW w:w="3831" w:type="dxa"/>
          </w:tcPr>
          <w:p w:rsidR="001D51A9" w:rsidRPr="005739CD" w:rsidRDefault="001D51A9" w:rsidP="0083414A">
            <w:pPr>
              <w:pStyle w:val="TableStyle1"/>
              <w:jc w:val="right"/>
              <w:rPr>
                <w:rFonts w:ascii="Cambria" w:hAnsi="Cambria"/>
                <w:sz w:val="22"/>
              </w:rPr>
            </w:pPr>
            <w:r>
              <w:rPr>
                <w:rFonts w:ascii="Cambria" w:hAnsi="Cambria"/>
                <w:sz w:val="22"/>
              </w:rPr>
              <w:t>GÜS</w:t>
            </w:r>
            <w:r w:rsidRPr="005739CD">
              <w:rPr>
                <w:rFonts w:ascii="Cambria" w:hAnsi="Cambria"/>
                <w:sz w:val="22"/>
              </w:rPr>
              <w:t xml:space="preserve"> Hastalıkları</w:t>
            </w:r>
          </w:p>
        </w:tc>
        <w:tc>
          <w:tcPr>
            <w:tcW w:w="2147" w:type="dxa"/>
            <w:vAlign w:val="center"/>
          </w:tcPr>
          <w:p w:rsidR="001D51A9" w:rsidRPr="005739CD" w:rsidRDefault="001D51A9" w:rsidP="0083414A">
            <w:pPr>
              <w:pStyle w:val="TableStyle2"/>
              <w:jc w:val="center"/>
              <w:rPr>
                <w:rFonts w:ascii="Cambria" w:hAnsi="Cambria"/>
                <w:sz w:val="22"/>
              </w:rPr>
            </w:pPr>
            <w:r w:rsidRPr="005739CD">
              <w:rPr>
                <w:rFonts w:ascii="Cambria" w:hAnsi="Cambria"/>
                <w:bCs/>
                <w:sz w:val="22"/>
              </w:rPr>
              <w:t>1</w:t>
            </w:r>
            <w:r>
              <w:rPr>
                <w:rFonts w:ascii="Cambria" w:hAnsi="Cambria"/>
                <w:bCs/>
                <w:sz w:val="22"/>
              </w:rPr>
              <w:t>9</w:t>
            </w:r>
          </w:p>
        </w:tc>
        <w:tc>
          <w:tcPr>
            <w:tcW w:w="2719" w:type="dxa"/>
          </w:tcPr>
          <w:p w:rsidR="001D51A9" w:rsidRPr="005739CD" w:rsidRDefault="001D51A9" w:rsidP="0083414A">
            <w:pPr>
              <w:pStyle w:val="TableStyle2"/>
              <w:jc w:val="center"/>
              <w:rPr>
                <w:rFonts w:ascii="Cambria" w:hAnsi="Cambria"/>
                <w:bCs/>
                <w:sz w:val="22"/>
              </w:rPr>
            </w:pPr>
            <w:r>
              <w:rPr>
                <w:rFonts w:ascii="Cambria" w:hAnsi="Cambria"/>
                <w:bCs/>
                <w:sz w:val="22"/>
              </w:rPr>
              <w:t>6.6</w:t>
            </w:r>
          </w:p>
        </w:tc>
      </w:tr>
      <w:tr w:rsidR="001D51A9" w:rsidRPr="005739CD" w:rsidTr="003C0589">
        <w:trPr>
          <w:trHeight w:val="411"/>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Yenidoğan-Konj</w:t>
            </w:r>
            <w:r>
              <w:rPr>
                <w:rFonts w:ascii="Cambria" w:hAnsi="Cambria"/>
                <w:sz w:val="22"/>
              </w:rPr>
              <w:t>enital</w:t>
            </w:r>
            <w:r w:rsidRPr="005739CD">
              <w:rPr>
                <w:rFonts w:ascii="Cambria" w:hAnsi="Cambria"/>
                <w:sz w:val="22"/>
              </w:rPr>
              <w:t xml:space="preserve"> Hastalıkları</w:t>
            </w:r>
          </w:p>
        </w:tc>
        <w:tc>
          <w:tcPr>
            <w:tcW w:w="2147" w:type="dxa"/>
            <w:vAlign w:val="center"/>
          </w:tcPr>
          <w:p w:rsidR="001D51A9" w:rsidRPr="005739CD" w:rsidRDefault="001D51A9" w:rsidP="0083414A">
            <w:pPr>
              <w:pStyle w:val="TableStyle2"/>
              <w:jc w:val="center"/>
              <w:rPr>
                <w:rFonts w:ascii="Cambria" w:hAnsi="Cambria"/>
                <w:sz w:val="22"/>
              </w:rPr>
            </w:pPr>
            <w:r w:rsidRPr="005739CD">
              <w:rPr>
                <w:rFonts w:ascii="Cambria" w:hAnsi="Cambria"/>
                <w:bCs/>
                <w:sz w:val="22"/>
              </w:rPr>
              <w:t>0</w:t>
            </w:r>
          </w:p>
        </w:tc>
        <w:tc>
          <w:tcPr>
            <w:tcW w:w="2719" w:type="dxa"/>
          </w:tcPr>
          <w:p w:rsidR="001D51A9" w:rsidRPr="005739CD" w:rsidRDefault="001D51A9" w:rsidP="0083414A">
            <w:pPr>
              <w:pStyle w:val="TableStyle2"/>
              <w:spacing w:before="120"/>
              <w:jc w:val="center"/>
              <w:rPr>
                <w:rFonts w:ascii="Cambria" w:hAnsi="Cambria"/>
                <w:bCs/>
                <w:sz w:val="22"/>
              </w:rPr>
            </w:pPr>
            <w:r w:rsidRPr="005739CD">
              <w:rPr>
                <w:rFonts w:ascii="Cambria" w:hAnsi="Cambria"/>
                <w:bCs/>
                <w:sz w:val="22"/>
              </w:rPr>
              <w:t>0</w:t>
            </w:r>
            <w:r>
              <w:rPr>
                <w:rFonts w:ascii="Cambria" w:hAnsi="Cambria"/>
                <w:bCs/>
                <w:sz w:val="22"/>
              </w:rPr>
              <w:t>.0</w:t>
            </w:r>
          </w:p>
        </w:tc>
      </w:tr>
      <w:tr w:rsidR="001D51A9" w:rsidRPr="005739CD" w:rsidTr="003C0589">
        <w:trPr>
          <w:trHeight w:val="291"/>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Diğer</w:t>
            </w:r>
          </w:p>
        </w:tc>
        <w:tc>
          <w:tcPr>
            <w:tcW w:w="2147" w:type="dxa"/>
          </w:tcPr>
          <w:p w:rsidR="001D51A9" w:rsidRPr="005739CD" w:rsidRDefault="001D51A9" w:rsidP="0083414A">
            <w:pPr>
              <w:pStyle w:val="TableStyle2"/>
              <w:jc w:val="center"/>
              <w:rPr>
                <w:rFonts w:ascii="Cambria" w:hAnsi="Cambria"/>
                <w:sz w:val="22"/>
              </w:rPr>
            </w:pPr>
            <w:r>
              <w:rPr>
                <w:rFonts w:ascii="Cambria" w:hAnsi="Cambria"/>
                <w:bCs/>
                <w:sz w:val="22"/>
              </w:rPr>
              <w:t>27</w:t>
            </w:r>
          </w:p>
        </w:tc>
        <w:tc>
          <w:tcPr>
            <w:tcW w:w="2719" w:type="dxa"/>
          </w:tcPr>
          <w:p w:rsidR="001D51A9" w:rsidRPr="005739CD" w:rsidRDefault="001D51A9" w:rsidP="0083414A">
            <w:pPr>
              <w:pStyle w:val="TableStyle2"/>
              <w:jc w:val="center"/>
              <w:rPr>
                <w:rFonts w:ascii="Cambria" w:hAnsi="Cambria"/>
                <w:bCs/>
                <w:sz w:val="22"/>
              </w:rPr>
            </w:pPr>
            <w:r>
              <w:rPr>
                <w:rFonts w:ascii="Cambria" w:hAnsi="Cambria"/>
                <w:bCs/>
                <w:sz w:val="22"/>
              </w:rPr>
              <w:t>9.4</w:t>
            </w:r>
          </w:p>
        </w:tc>
      </w:tr>
      <w:tr w:rsidR="001D51A9" w:rsidRPr="005739CD" w:rsidTr="003C0589">
        <w:trPr>
          <w:trHeight w:val="266"/>
          <w:jc w:val="center"/>
        </w:trPr>
        <w:tc>
          <w:tcPr>
            <w:tcW w:w="3831" w:type="dxa"/>
          </w:tcPr>
          <w:p w:rsidR="001D51A9" w:rsidRPr="005739CD" w:rsidRDefault="001D51A9" w:rsidP="0083414A">
            <w:pPr>
              <w:pStyle w:val="TableStyle1"/>
              <w:jc w:val="right"/>
              <w:rPr>
                <w:rFonts w:ascii="Cambria" w:hAnsi="Cambria"/>
                <w:sz w:val="22"/>
              </w:rPr>
            </w:pPr>
            <w:r w:rsidRPr="005739CD">
              <w:rPr>
                <w:rFonts w:ascii="Cambria" w:hAnsi="Cambria"/>
                <w:sz w:val="22"/>
              </w:rPr>
              <w:t>Toplam</w:t>
            </w:r>
          </w:p>
        </w:tc>
        <w:tc>
          <w:tcPr>
            <w:tcW w:w="2147" w:type="dxa"/>
          </w:tcPr>
          <w:p w:rsidR="001D51A9" w:rsidRPr="005739CD" w:rsidRDefault="001D51A9" w:rsidP="0083414A">
            <w:pPr>
              <w:pStyle w:val="TableStyle2"/>
              <w:jc w:val="center"/>
              <w:rPr>
                <w:rFonts w:ascii="Cambria" w:hAnsi="Cambria"/>
                <w:sz w:val="22"/>
              </w:rPr>
            </w:pPr>
            <w:r w:rsidRPr="005739CD">
              <w:rPr>
                <w:rFonts w:ascii="Cambria" w:hAnsi="Cambria"/>
                <w:bCs/>
                <w:sz w:val="22"/>
              </w:rPr>
              <w:t>2</w:t>
            </w:r>
            <w:r>
              <w:rPr>
                <w:rFonts w:ascii="Cambria" w:hAnsi="Cambria"/>
                <w:bCs/>
                <w:sz w:val="22"/>
              </w:rPr>
              <w:t>87</w:t>
            </w:r>
          </w:p>
        </w:tc>
        <w:tc>
          <w:tcPr>
            <w:tcW w:w="2719" w:type="dxa"/>
          </w:tcPr>
          <w:p w:rsidR="001D51A9" w:rsidRPr="005739CD" w:rsidRDefault="001D51A9" w:rsidP="0083414A">
            <w:pPr>
              <w:pStyle w:val="TableStyle2"/>
              <w:jc w:val="center"/>
              <w:rPr>
                <w:rFonts w:ascii="Cambria" w:hAnsi="Cambria"/>
                <w:bCs/>
                <w:sz w:val="22"/>
              </w:rPr>
            </w:pPr>
            <w:r w:rsidRPr="005739CD">
              <w:rPr>
                <w:rFonts w:ascii="Cambria" w:hAnsi="Cambria"/>
                <w:bCs/>
                <w:sz w:val="22"/>
              </w:rPr>
              <w:t>100</w:t>
            </w:r>
          </w:p>
        </w:tc>
      </w:tr>
    </w:tbl>
    <w:p w:rsidR="001D51A9" w:rsidRPr="00E01D38" w:rsidRDefault="001D51A9" w:rsidP="003C0589">
      <w:pPr>
        <w:rPr>
          <w:rFonts w:ascii="Cambria" w:hAnsi="Cambria"/>
        </w:rPr>
      </w:pPr>
    </w:p>
    <w:p w:rsidR="001D51A9" w:rsidRDefault="001D51A9" w:rsidP="001D51A9">
      <w:pPr>
        <w:rPr>
          <w:rFonts w:ascii="Cambria" w:hAnsi="Cambria" w:cs="Times New Roman"/>
        </w:rPr>
      </w:pPr>
      <w:r>
        <w:rPr>
          <w:rFonts w:ascii="Cambria" w:hAnsi="Cambria" w:cs="Times New Roman"/>
        </w:rPr>
        <w:tab/>
        <w:t>15-49 yaş arası ölen kadınların ölüm nedenlerini incelediğimizde ilk sırada %36.0 ile kardiyovasküler sistem hastalıkları yer almaktadır (Tablo 10).</w:t>
      </w:r>
    </w:p>
    <w:p w:rsidR="003C0589" w:rsidRDefault="003C0589" w:rsidP="00154FC5">
      <w:pPr>
        <w:rPr>
          <w:rFonts w:ascii="Cambria" w:hAnsi="Cambria" w:cs="Times New Roman"/>
          <w:b/>
        </w:rPr>
      </w:pPr>
    </w:p>
    <w:p w:rsidR="001D51A9" w:rsidRDefault="001D51A9" w:rsidP="00154FC5">
      <w:pPr>
        <w:rPr>
          <w:rFonts w:ascii="Cambria" w:hAnsi="Cambria" w:cs="Times New Roman"/>
          <w:b/>
        </w:rPr>
      </w:pPr>
      <w:r>
        <w:rPr>
          <w:rFonts w:ascii="Cambria" w:hAnsi="Cambria" w:cs="Times New Roman"/>
          <w:b/>
        </w:rPr>
        <w:t xml:space="preserve">Tablo </w:t>
      </w:r>
      <w:r w:rsidRPr="00E01D38">
        <w:rPr>
          <w:rFonts w:ascii="Cambria" w:hAnsi="Cambria" w:cs="Times New Roman"/>
          <w:b/>
        </w:rPr>
        <w:t xml:space="preserve">10. KOÜ Araştırma </w:t>
      </w:r>
      <w:r>
        <w:rPr>
          <w:rFonts w:ascii="Cambria" w:hAnsi="Cambria" w:cs="Times New Roman"/>
          <w:b/>
        </w:rPr>
        <w:t xml:space="preserve">ve Uygulama </w:t>
      </w:r>
      <w:r w:rsidRPr="00E01D38">
        <w:rPr>
          <w:rFonts w:ascii="Cambria" w:hAnsi="Cambria" w:cs="Times New Roman"/>
          <w:b/>
        </w:rPr>
        <w:t>Hastanesi’nde 201</w:t>
      </w:r>
      <w:r>
        <w:rPr>
          <w:rFonts w:ascii="Cambria" w:hAnsi="Cambria" w:cs="Times New Roman"/>
          <w:b/>
        </w:rPr>
        <w:t>7</w:t>
      </w:r>
      <w:r w:rsidRPr="00E01D38">
        <w:rPr>
          <w:rFonts w:ascii="Cambria" w:hAnsi="Cambria" w:cs="Times New Roman"/>
          <w:b/>
        </w:rPr>
        <w:t xml:space="preserve"> yılında meydana gelen 15-49 yaş kadınlarda ölüm nedenlerinin dağılımı</w:t>
      </w:r>
    </w:p>
    <w:tbl>
      <w:tblPr>
        <w:tblpPr w:leftFromText="141" w:rightFromText="141" w:vertAnchor="text" w:horzAnchor="page" w:tblpXSpec="center" w:tblpY="159"/>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3668"/>
        <w:gridCol w:w="1223"/>
        <w:gridCol w:w="1071"/>
      </w:tblGrid>
      <w:tr w:rsidR="001D51A9" w:rsidRPr="00E01D38" w:rsidTr="003C0589">
        <w:trPr>
          <w:trHeight w:val="562"/>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rPr>
                <w:rFonts w:ascii="Cambria" w:hAnsi="Cambria"/>
                <w:b/>
              </w:rPr>
            </w:pP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b/>
              </w:rPr>
            </w:pPr>
            <w:r>
              <w:rPr>
                <w:rFonts w:ascii="Cambria" w:hAnsi="Cambria"/>
                <w:b/>
              </w:rPr>
              <w:t>Sayı</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b/>
              </w:rPr>
            </w:pPr>
            <w:r>
              <w:rPr>
                <w:rFonts w:ascii="Cambria" w:hAnsi="Cambria"/>
                <w:b/>
              </w:rPr>
              <w:t>%</w:t>
            </w:r>
          </w:p>
        </w:tc>
      </w:tr>
      <w:tr w:rsidR="001D51A9" w:rsidRPr="00E01D38" w:rsidTr="003C0589">
        <w:trPr>
          <w:trHeight w:val="519"/>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Malign Neoplaziler</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sidRPr="005739CD">
              <w:rPr>
                <w:rFonts w:ascii="Cambria" w:hAnsi="Cambria"/>
              </w:rPr>
              <w:t>32</w:t>
            </w:r>
            <w:r>
              <w:rPr>
                <w:rFonts w:ascii="Cambria" w:hAnsi="Cambria"/>
              </w:rPr>
              <w:t>.0</w:t>
            </w:r>
          </w:p>
        </w:tc>
      </w:tr>
      <w:tr w:rsidR="001D51A9" w:rsidRPr="00E01D38" w:rsidTr="003C0589">
        <w:trPr>
          <w:trHeight w:val="519"/>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KVS Hastalıkları</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36.0</w:t>
            </w:r>
          </w:p>
        </w:tc>
      </w:tr>
      <w:tr w:rsidR="001D51A9" w:rsidRPr="00E01D38" w:rsidTr="003C0589">
        <w:trPr>
          <w:trHeight w:val="562"/>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Enfeksiyon Hastalıkları</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8.0</w:t>
            </w:r>
          </w:p>
        </w:tc>
      </w:tr>
      <w:tr w:rsidR="001D51A9" w:rsidRPr="00E01D38" w:rsidTr="003C0589">
        <w:trPr>
          <w:trHeight w:val="519"/>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Solunum Sistemi</w:t>
            </w:r>
            <w:r>
              <w:rPr>
                <w:rFonts w:ascii="Cambria" w:hAnsi="Cambria"/>
                <w:b/>
              </w:rPr>
              <w:t xml:space="preserve"> </w:t>
            </w:r>
            <w:r w:rsidRPr="005739CD">
              <w:rPr>
                <w:rFonts w:ascii="Cambria" w:hAnsi="Cambria"/>
                <w:b/>
              </w:rPr>
              <w:t>Hastalıkları</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0.0</w:t>
            </w:r>
          </w:p>
        </w:tc>
      </w:tr>
      <w:tr w:rsidR="001D51A9" w:rsidRPr="00E01D38" w:rsidTr="003C0589">
        <w:trPr>
          <w:trHeight w:val="562"/>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GİS</w:t>
            </w:r>
            <w:r>
              <w:rPr>
                <w:rFonts w:ascii="Cambria" w:hAnsi="Cambria"/>
                <w:b/>
              </w:rPr>
              <w:t xml:space="preserve"> </w:t>
            </w:r>
            <w:r w:rsidRPr="005739CD">
              <w:rPr>
                <w:rFonts w:ascii="Cambria" w:hAnsi="Cambria"/>
                <w:b/>
              </w:rPr>
              <w:t>Hastalıkları</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4.0</w:t>
            </w:r>
          </w:p>
        </w:tc>
      </w:tr>
      <w:tr w:rsidR="001D51A9" w:rsidRPr="00E01D38" w:rsidTr="003C0589">
        <w:trPr>
          <w:trHeight w:val="519"/>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GÜS Hastalıkları</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4.0</w:t>
            </w:r>
          </w:p>
        </w:tc>
      </w:tr>
      <w:tr w:rsidR="001D51A9" w:rsidRPr="00E01D38" w:rsidTr="003C0589">
        <w:trPr>
          <w:trHeight w:val="519"/>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1A9" w:rsidRPr="005739CD" w:rsidRDefault="001D51A9" w:rsidP="0083414A">
            <w:pPr>
              <w:spacing w:after="0"/>
              <w:jc w:val="right"/>
              <w:rPr>
                <w:rFonts w:ascii="Cambria" w:hAnsi="Cambria"/>
                <w:b/>
              </w:rPr>
            </w:pPr>
            <w:r w:rsidRPr="005739CD">
              <w:rPr>
                <w:rFonts w:ascii="Cambria" w:hAnsi="Cambria"/>
                <w:b/>
              </w:rPr>
              <w:t>Diğer</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16.0</w:t>
            </w:r>
          </w:p>
        </w:tc>
      </w:tr>
      <w:tr w:rsidR="001D51A9" w:rsidRPr="00E01D38" w:rsidTr="003C0589">
        <w:trPr>
          <w:trHeight w:val="562"/>
        </w:trPr>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right"/>
              <w:rPr>
                <w:rFonts w:ascii="Cambria" w:hAnsi="Cambria"/>
                <w:b/>
              </w:rPr>
            </w:pPr>
            <w:r w:rsidRPr="005739CD">
              <w:rPr>
                <w:rFonts w:ascii="Cambria" w:hAnsi="Cambria"/>
                <w:b/>
              </w:rPr>
              <w:t>Toplam</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Pr>
                <w:rFonts w:ascii="Cambria" w:hAnsi="Cambria"/>
              </w:rPr>
              <w:t>25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A9" w:rsidRPr="005739CD" w:rsidRDefault="001D51A9" w:rsidP="0083414A">
            <w:pPr>
              <w:spacing w:after="0"/>
              <w:jc w:val="center"/>
              <w:rPr>
                <w:rFonts w:ascii="Cambria" w:hAnsi="Cambria"/>
              </w:rPr>
            </w:pPr>
            <w:r w:rsidRPr="005739CD">
              <w:rPr>
                <w:rFonts w:ascii="Cambria" w:hAnsi="Cambria"/>
              </w:rPr>
              <w:t>100,0</w:t>
            </w:r>
          </w:p>
        </w:tc>
      </w:tr>
    </w:tbl>
    <w:p w:rsidR="001D51A9" w:rsidRDefault="001D51A9" w:rsidP="001D51A9">
      <w:pPr>
        <w:rPr>
          <w:rFonts w:ascii="Cambria" w:hAnsi="Cambria" w:cs="Times New Roman"/>
          <w:b/>
        </w:rPr>
      </w:pPr>
    </w:p>
    <w:p w:rsidR="001D51A9" w:rsidRDefault="001D51A9" w:rsidP="001D51A9">
      <w:pPr>
        <w:rPr>
          <w:rFonts w:ascii="Cambria" w:hAnsi="Cambria" w:cs="Times New Roman"/>
          <w:b/>
        </w:rPr>
      </w:pPr>
    </w:p>
    <w:p w:rsidR="001D51A9" w:rsidRPr="00E01D38" w:rsidRDefault="001D51A9" w:rsidP="001D51A9">
      <w:pPr>
        <w:rPr>
          <w:rFonts w:ascii="Cambria" w:hAnsi="Cambria" w:cs="Times New Roman"/>
          <w:b/>
        </w:rPr>
      </w:pPr>
    </w:p>
    <w:p w:rsidR="001D51A9" w:rsidRDefault="001D51A9" w:rsidP="001D51A9">
      <w:pPr>
        <w:jc w:val="both"/>
        <w:rPr>
          <w:rFonts w:ascii="Cambria" w:hAnsi="Cambria"/>
        </w:rPr>
      </w:pPr>
    </w:p>
    <w:p w:rsidR="001D51A9" w:rsidRDefault="001D51A9" w:rsidP="001D51A9">
      <w:pPr>
        <w:jc w:val="both"/>
        <w:rPr>
          <w:rFonts w:ascii="Cambria" w:hAnsi="Cambria"/>
        </w:rPr>
      </w:pPr>
    </w:p>
    <w:p w:rsidR="001D51A9" w:rsidRDefault="001D51A9" w:rsidP="001D51A9">
      <w:pPr>
        <w:jc w:val="both"/>
        <w:rPr>
          <w:rFonts w:ascii="Cambria" w:hAnsi="Cambria"/>
        </w:rPr>
      </w:pPr>
      <w:r w:rsidRPr="00E01D38">
        <w:rPr>
          <w:rFonts w:ascii="Cambria" w:hAnsi="Cambria"/>
        </w:rPr>
        <w:t xml:space="preserve">          </w:t>
      </w:r>
    </w:p>
    <w:p w:rsidR="001D51A9" w:rsidRDefault="001D51A9" w:rsidP="001D51A9">
      <w:pPr>
        <w:jc w:val="both"/>
        <w:rPr>
          <w:rFonts w:ascii="Cambria" w:hAnsi="Cambria"/>
        </w:rPr>
      </w:pPr>
    </w:p>
    <w:p w:rsidR="001D51A9" w:rsidRDefault="001D51A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3C0589" w:rsidRDefault="003C0589" w:rsidP="001D51A9">
      <w:pPr>
        <w:jc w:val="center"/>
        <w:rPr>
          <w:rFonts w:ascii="Cambria" w:hAnsi="Cambria" w:cs="Times New Roman"/>
          <w:b/>
          <w:szCs w:val="16"/>
        </w:rPr>
      </w:pPr>
    </w:p>
    <w:p w:rsidR="001D51A9" w:rsidRPr="005739CD" w:rsidRDefault="001D51A9" w:rsidP="001D51A9">
      <w:pPr>
        <w:jc w:val="center"/>
        <w:rPr>
          <w:rFonts w:ascii="Cambria" w:hAnsi="Cambria" w:cs="Times New Roman"/>
          <w:b/>
          <w:szCs w:val="16"/>
        </w:rPr>
      </w:pPr>
      <w:r w:rsidRPr="005739CD">
        <w:rPr>
          <w:rFonts w:ascii="Cambria" w:hAnsi="Cambria" w:cs="Times New Roman"/>
          <w:b/>
          <w:szCs w:val="16"/>
        </w:rPr>
        <w:t>T</w:t>
      </w:r>
      <w:r>
        <w:rPr>
          <w:rFonts w:ascii="Cambria" w:hAnsi="Cambria" w:cs="Times New Roman"/>
          <w:b/>
          <w:szCs w:val="16"/>
        </w:rPr>
        <w:t>ablo</w:t>
      </w:r>
      <w:r w:rsidRPr="005739CD">
        <w:rPr>
          <w:rFonts w:ascii="Cambria" w:hAnsi="Cambria" w:cs="Times New Roman"/>
          <w:b/>
          <w:szCs w:val="16"/>
        </w:rPr>
        <w:t xml:space="preserve"> 1</w:t>
      </w:r>
      <w:r>
        <w:rPr>
          <w:rFonts w:ascii="Cambria" w:hAnsi="Cambria" w:cs="Times New Roman"/>
          <w:b/>
          <w:szCs w:val="16"/>
        </w:rPr>
        <w:t>1.</w:t>
      </w:r>
      <w:r w:rsidRPr="005739CD">
        <w:rPr>
          <w:rFonts w:ascii="Cambria" w:hAnsi="Cambria" w:cs="Times New Roman"/>
          <w:b/>
          <w:szCs w:val="16"/>
        </w:rPr>
        <w:t xml:space="preserve"> KOÜ Araştırm</w:t>
      </w:r>
      <w:r>
        <w:rPr>
          <w:rFonts w:ascii="Cambria" w:hAnsi="Cambria" w:cs="Times New Roman"/>
          <w:b/>
          <w:szCs w:val="16"/>
        </w:rPr>
        <w:t>a ve Uygulama Hastanesi’nde 2017</w:t>
      </w:r>
      <w:r w:rsidRPr="005739CD">
        <w:rPr>
          <w:rFonts w:ascii="Cambria" w:hAnsi="Cambria" w:cs="Times New Roman"/>
          <w:b/>
          <w:szCs w:val="16"/>
        </w:rPr>
        <w:t xml:space="preserve"> yılında meydana gelen ölümlerin </w:t>
      </w:r>
      <w:r>
        <w:rPr>
          <w:rFonts w:ascii="Cambria" w:hAnsi="Cambria" w:cs="Times New Roman"/>
          <w:b/>
          <w:szCs w:val="16"/>
        </w:rPr>
        <w:t xml:space="preserve">servislere ve </w:t>
      </w:r>
      <w:r w:rsidRPr="005739CD">
        <w:rPr>
          <w:rFonts w:ascii="Cambria" w:hAnsi="Cambria" w:cs="Times New Roman"/>
          <w:b/>
          <w:szCs w:val="16"/>
        </w:rPr>
        <w:t>günlük vardiya</w:t>
      </w:r>
      <w:r>
        <w:rPr>
          <w:rFonts w:ascii="Cambria" w:hAnsi="Cambria" w:cs="Times New Roman"/>
          <w:b/>
          <w:szCs w:val="16"/>
        </w:rPr>
        <w:t xml:space="preserve"> saatlerine</w:t>
      </w:r>
      <w:r w:rsidRPr="005739CD">
        <w:rPr>
          <w:rFonts w:ascii="Cambria" w:hAnsi="Cambria" w:cs="Times New Roman"/>
          <w:b/>
          <w:szCs w:val="16"/>
        </w:rPr>
        <w:t xml:space="preserve"> göre dağılımı</w:t>
      </w:r>
    </w:p>
    <w:tbl>
      <w:tblPr>
        <w:tblStyle w:val="TableGrid"/>
        <w:tblW w:w="8062" w:type="dxa"/>
        <w:jc w:val="center"/>
        <w:tblLook w:val="04A0" w:firstRow="1" w:lastRow="0" w:firstColumn="1" w:lastColumn="0" w:noHBand="0" w:noVBand="1"/>
      </w:tblPr>
      <w:tblGrid>
        <w:gridCol w:w="2251"/>
        <w:gridCol w:w="850"/>
        <w:gridCol w:w="993"/>
        <w:gridCol w:w="992"/>
        <w:gridCol w:w="992"/>
        <w:gridCol w:w="992"/>
        <w:gridCol w:w="992"/>
      </w:tblGrid>
      <w:tr w:rsidR="001D51A9" w:rsidTr="0083414A">
        <w:trPr>
          <w:jc w:val="center"/>
        </w:trPr>
        <w:tc>
          <w:tcPr>
            <w:tcW w:w="2251" w:type="dxa"/>
            <w:vMerge w:val="restart"/>
          </w:tcPr>
          <w:p w:rsidR="001D51A9" w:rsidRPr="00E01D38" w:rsidRDefault="001D51A9" w:rsidP="0083414A">
            <w:pPr>
              <w:rPr>
                <w:rFonts w:ascii="Cambria" w:hAnsi="Cambria" w:cs="Times New Roman"/>
                <w:b/>
              </w:rPr>
            </w:pPr>
            <w:r w:rsidRPr="00E01D38">
              <w:rPr>
                <w:rFonts w:ascii="Cambria" w:hAnsi="Cambria" w:cs="Times New Roman"/>
                <w:b/>
              </w:rPr>
              <w:tab/>
            </w:r>
            <w:r>
              <w:rPr>
                <w:rFonts w:ascii="Cambria" w:hAnsi="Cambria"/>
                <w:b/>
              </w:rPr>
              <w:t>Servisler</w:t>
            </w:r>
          </w:p>
        </w:tc>
        <w:tc>
          <w:tcPr>
            <w:tcW w:w="1843" w:type="dxa"/>
            <w:gridSpan w:val="2"/>
          </w:tcPr>
          <w:p w:rsidR="001D51A9" w:rsidRPr="005739CD" w:rsidRDefault="001D51A9" w:rsidP="0083414A">
            <w:pPr>
              <w:jc w:val="center"/>
              <w:rPr>
                <w:rFonts w:ascii="Cambria" w:hAnsi="Cambria"/>
                <w:b/>
              </w:rPr>
            </w:pPr>
            <w:r w:rsidRPr="005739CD">
              <w:rPr>
                <w:rFonts w:ascii="Cambria" w:hAnsi="Cambria"/>
                <w:b/>
              </w:rPr>
              <w:t>08:01-16:00</w:t>
            </w:r>
          </w:p>
        </w:tc>
        <w:tc>
          <w:tcPr>
            <w:tcW w:w="1984" w:type="dxa"/>
            <w:gridSpan w:val="2"/>
          </w:tcPr>
          <w:p w:rsidR="001D51A9" w:rsidRPr="005739CD" w:rsidRDefault="001D51A9" w:rsidP="0083414A">
            <w:pPr>
              <w:jc w:val="center"/>
              <w:rPr>
                <w:rFonts w:ascii="Cambria" w:hAnsi="Cambria"/>
                <w:b/>
              </w:rPr>
            </w:pPr>
            <w:r w:rsidRPr="005739CD">
              <w:rPr>
                <w:rFonts w:ascii="Cambria" w:hAnsi="Cambria"/>
                <w:b/>
              </w:rPr>
              <w:t>16:01-24:00</w:t>
            </w:r>
          </w:p>
        </w:tc>
        <w:tc>
          <w:tcPr>
            <w:tcW w:w="1984" w:type="dxa"/>
            <w:gridSpan w:val="2"/>
          </w:tcPr>
          <w:p w:rsidR="001D51A9" w:rsidRPr="005739CD" w:rsidRDefault="001D51A9" w:rsidP="0083414A">
            <w:pPr>
              <w:jc w:val="center"/>
              <w:rPr>
                <w:rFonts w:ascii="Cambria" w:hAnsi="Cambria"/>
                <w:b/>
              </w:rPr>
            </w:pPr>
            <w:r w:rsidRPr="005739CD">
              <w:rPr>
                <w:rFonts w:ascii="Cambria" w:hAnsi="Cambria"/>
                <w:b/>
              </w:rPr>
              <w:t>00:01-08:00</w:t>
            </w:r>
          </w:p>
        </w:tc>
      </w:tr>
      <w:tr w:rsidR="001D51A9" w:rsidTr="0083414A">
        <w:trPr>
          <w:jc w:val="center"/>
        </w:trPr>
        <w:tc>
          <w:tcPr>
            <w:tcW w:w="2251" w:type="dxa"/>
            <w:vMerge/>
          </w:tcPr>
          <w:p w:rsidR="001D51A9" w:rsidRPr="00E01D38" w:rsidRDefault="001D51A9" w:rsidP="0083414A">
            <w:pPr>
              <w:rPr>
                <w:rFonts w:ascii="Cambria" w:hAnsi="Cambria"/>
                <w:b/>
              </w:rPr>
            </w:pPr>
          </w:p>
        </w:tc>
        <w:tc>
          <w:tcPr>
            <w:tcW w:w="850" w:type="dxa"/>
          </w:tcPr>
          <w:p w:rsidR="001D51A9" w:rsidRPr="005739CD" w:rsidRDefault="001D51A9" w:rsidP="0083414A">
            <w:pPr>
              <w:jc w:val="center"/>
              <w:rPr>
                <w:rFonts w:ascii="Cambria" w:hAnsi="Cambria"/>
                <w:b/>
              </w:rPr>
            </w:pPr>
            <w:r w:rsidRPr="005739CD">
              <w:rPr>
                <w:rFonts w:ascii="Cambria" w:hAnsi="Cambria"/>
                <w:b/>
              </w:rPr>
              <w:t>Sayı</w:t>
            </w:r>
          </w:p>
        </w:tc>
        <w:tc>
          <w:tcPr>
            <w:tcW w:w="993" w:type="dxa"/>
          </w:tcPr>
          <w:p w:rsidR="001D51A9" w:rsidRPr="005739CD" w:rsidRDefault="001D51A9" w:rsidP="0083414A">
            <w:pPr>
              <w:jc w:val="center"/>
              <w:rPr>
                <w:rFonts w:ascii="Cambria" w:hAnsi="Cambria"/>
                <w:b/>
              </w:rPr>
            </w:pPr>
            <w:r w:rsidRPr="005739CD">
              <w:rPr>
                <w:rFonts w:ascii="Cambria" w:hAnsi="Cambria"/>
                <w:b/>
              </w:rPr>
              <w:t>%</w:t>
            </w:r>
          </w:p>
        </w:tc>
        <w:tc>
          <w:tcPr>
            <w:tcW w:w="992" w:type="dxa"/>
          </w:tcPr>
          <w:p w:rsidR="001D51A9" w:rsidRPr="005739CD" w:rsidRDefault="001D51A9" w:rsidP="0083414A">
            <w:pPr>
              <w:jc w:val="center"/>
              <w:rPr>
                <w:rFonts w:ascii="Cambria" w:hAnsi="Cambria"/>
                <w:b/>
              </w:rPr>
            </w:pPr>
            <w:r w:rsidRPr="005739CD">
              <w:rPr>
                <w:rFonts w:ascii="Cambria" w:hAnsi="Cambria"/>
                <w:b/>
              </w:rPr>
              <w:t>Sayı</w:t>
            </w:r>
          </w:p>
        </w:tc>
        <w:tc>
          <w:tcPr>
            <w:tcW w:w="992" w:type="dxa"/>
          </w:tcPr>
          <w:p w:rsidR="001D51A9" w:rsidRPr="005739CD" w:rsidRDefault="001D51A9" w:rsidP="0083414A">
            <w:pPr>
              <w:jc w:val="center"/>
              <w:rPr>
                <w:rFonts w:ascii="Cambria" w:hAnsi="Cambria"/>
                <w:b/>
              </w:rPr>
            </w:pPr>
            <w:r w:rsidRPr="005739CD">
              <w:rPr>
                <w:rFonts w:ascii="Cambria" w:hAnsi="Cambria"/>
                <w:b/>
              </w:rPr>
              <w:t>%</w:t>
            </w:r>
          </w:p>
        </w:tc>
        <w:tc>
          <w:tcPr>
            <w:tcW w:w="992" w:type="dxa"/>
          </w:tcPr>
          <w:p w:rsidR="001D51A9" w:rsidRPr="005739CD" w:rsidRDefault="001D51A9" w:rsidP="0083414A">
            <w:pPr>
              <w:jc w:val="center"/>
              <w:rPr>
                <w:rFonts w:ascii="Cambria" w:hAnsi="Cambria"/>
                <w:b/>
              </w:rPr>
            </w:pPr>
            <w:r w:rsidRPr="005739CD">
              <w:rPr>
                <w:rFonts w:ascii="Cambria" w:hAnsi="Cambria"/>
                <w:b/>
              </w:rPr>
              <w:t>Sayı</w:t>
            </w:r>
          </w:p>
        </w:tc>
        <w:tc>
          <w:tcPr>
            <w:tcW w:w="992" w:type="dxa"/>
          </w:tcPr>
          <w:p w:rsidR="001D51A9" w:rsidRPr="005739CD" w:rsidRDefault="001D51A9" w:rsidP="0083414A">
            <w:pPr>
              <w:jc w:val="center"/>
              <w:rPr>
                <w:rFonts w:ascii="Cambria" w:hAnsi="Cambria"/>
                <w:b/>
              </w:rPr>
            </w:pPr>
            <w:r w:rsidRPr="005739CD">
              <w:rPr>
                <w:rFonts w:ascii="Cambria" w:hAnsi="Cambria"/>
                <w:b/>
              </w:rPr>
              <w:t>%</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Yoğun Bakım</w:t>
            </w:r>
          </w:p>
        </w:tc>
        <w:tc>
          <w:tcPr>
            <w:tcW w:w="850" w:type="dxa"/>
          </w:tcPr>
          <w:p w:rsidR="001D51A9" w:rsidRDefault="001D51A9" w:rsidP="0083414A">
            <w:pPr>
              <w:jc w:val="center"/>
              <w:rPr>
                <w:rFonts w:ascii="Cambria" w:hAnsi="Cambria"/>
              </w:rPr>
            </w:pPr>
            <w:r>
              <w:rPr>
                <w:rFonts w:ascii="Cambria" w:hAnsi="Cambria"/>
              </w:rPr>
              <w:t>37</w:t>
            </w:r>
          </w:p>
        </w:tc>
        <w:tc>
          <w:tcPr>
            <w:tcW w:w="993" w:type="dxa"/>
          </w:tcPr>
          <w:p w:rsidR="001D51A9" w:rsidRDefault="001D51A9" w:rsidP="0083414A">
            <w:pPr>
              <w:jc w:val="center"/>
              <w:rPr>
                <w:rFonts w:ascii="Cambria" w:hAnsi="Cambria"/>
              </w:rPr>
            </w:pPr>
            <w:r>
              <w:rPr>
                <w:rFonts w:ascii="Cambria" w:hAnsi="Cambria"/>
              </w:rPr>
              <w:t>26,4</w:t>
            </w:r>
          </w:p>
        </w:tc>
        <w:tc>
          <w:tcPr>
            <w:tcW w:w="992" w:type="dxa"/>
          </w:tcPr>
          <w:p w:rsidR="001D51A9" w:rsidRDefault="001D51A9" w:rsidP="0083414A">
            <w:pPr>
              <w:jc w:val="center"/>
              <w:rPr>
                <w:rFonts w:ascii="Cambria" w:hAnsi="Cambria"/>
              </w:rPr>
            </w:pPr>
            <w:r>
              <w:rPr>
                <w:rFonts w:ascii="Cambria" w:hAnsi="Cambria"/>
              </w:rPr>
              <w:t>49</w:t>
            </w:r>
          </w:p>
        </w:tc>
        <w:tc>
          <w:tcPr>
            <w:tcW w:w="992" w:type="dxa"/>
          </w:tcPr>
          <w:p w:rsidR="001D51A9" w:rsidRDefault="001D51A9" w:rsidP="0083414A">
            <w:pPr>
              <w:jc w:val="center"/>
              <w:rPr>
                <w:rFonts w:ascii="Cambria" w:hAnsi="Cambria"/>
              </w:rPr>
            </w:pPr>
            <w:r>
              <w:rPr>
                <w:rFonts w:ascii="Cambria" w:hAnsi="Cambria"/>
              </w:rPr>
              <w:t>35.0</w:t>
            </w:r>
          </w:p>
        </w:tc>
        <w:tc>
          <w:tcPr>
            <w:tcW w:w="992" w:type="dxa"/>
          </w:tcPr>
          <w:p w:rsidR="001D51A9" w:rsidRDefault="001D51A9" w:rsidP="0083414A">
            <w:pPr>
              <w:jc w:val="center"/>
              <w:rPr>
                <w:rFonts w:ascii="Cambria" w:hAnsi="Cambria"/>
              </w:rPr>
            </w:pPr>
            <w:r>
              <w:rPr>
                <w:rFonts w:ascii="Cambria" w:hAnsi="Cambria"/>
              </w:rPr>
              <w:t>54</w:t>
            </w:r>
          </w:p>
        </w:tc>
        <w:tc>
          <w:tcPr>
            <w:tcW w:w="992" w:type="dxa"/>
          </w:tcPr>
          <w:p w:rsidR="001D51A9" w:rsidRDefault="001D51A9" w:rsidP="0083414A">
            <w:pPr>
              <w:jc w:val="center"/>
              <w:rPr>
                <w:rFonts w:ascii="Cambria" w:hAnsi="Cambria"/>
              </w:rPr>
            </w:pPr>
            <w:r>
              <w:rPr>
                <w:rFonts w:ascii="Cambria" w:hAnsi="Cambria"/>
              </w:rPr>
              <w:t>38.6</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Cerrahi Servisler</w:t>
            </w:r>
          </w:p>
        </w:tc>
        <w:tc>
          <w:tcPr>
            <w:tcW w:w="850" w:type="dxa"/>
          </w:tcPr>
          <w:p w:rsidR="001D51A9" w:rsidRDefault="001D51A9" w:rsidP="0083414A">
            <w:pPr>
              <w:jc w:val="center"/>
              <w:rPr>
                <w:rFonts w:ascii="Cambria" w:hAnsi="Cambria"/>
              </w:rPr>
            </w:pPr>
            <w:r>
              <w:rPr>
                <w:rFonts w:ascii="Cambria" w:hAnsi="Cambria"/>
              </w:rPr>
              <w:t>7</w:t>
            </w:r>
          </w:p>
        </w:tc>
        <w:tc>
          <w:tcPr>
            <w:tcW w:w="993" w:type="dxa"/>
          </w:tcPr>
          <w:p w:rsidR="001D51A9" w:rsidRDefault="001D51A9" w:rsidP="0083414A">
            <w:pPr>
              <w:jc w:val="center"/>
              <w:rPr>
                <w:rFonts w:ascii="Cambria" w:hAnsi="Cambria"/>
              </w:rPr>
            </w:pPr>
            <w:r>
              <w:rPr>
                <w:rFonts w:ascii="Cambria" w:hAnsi="Cambria"/>
              </w:rPr>
              <w:t>18.4</w:t>
            </w:r>
          </w:p>
        </w:tc>
        <w:tc>
          <w:tcPr>
            <w:tcW w:w="992" w:type="dxa"/>
          </w:tcPr>
          <w:p w:rsidR="001D51A9" w:rsidRDefault="001D51A9" w:rsidP="0083414A">
            <w:pPr>
              <w:jc w:val="center"/>
              <w:rPr>
                <w:rFonts w:ascii="Cambria" w:hAnsi="Cambria"/>
              </w:rPr>
            </w:pPr>
            <w:r>
              <w:rPr>
                <w:rFonts w:ascii="Cambria" w:hAnsi="Cambria"/>
              </w:rPr>
              <w:t>11</w:t>
            </w:r>
          </w:p>
        </w:tc>
        <w:tc>
          <w:tcPr>
            <w:tcW w:w="992" w:type="dxa"/>
          </w:tcPr>
          <w:p w:rsidR="001D51A9" w:rsidRDefault="001D51A9" w:rsidP="0083414A">
            <w:pPr>
              <w:jc w:val="center"/>
              <w:rPr>
                <w:rFonts w:ascii="Cambria" w:hAnsi="Cambria"/>
              </w:rPr>
            </w:pPr>
            <w:r>
              <w:rPr>
                <w:rFonts w:ascii="Cambria" w:hAnsi="Cambria"/>
              </w:rPr>
              <w:t>28.9</w:t>
            </w:r>
          </w:p>
        </w:tc>
        <w:tc>
          <w:tcPr>
            <w:tcW w:w="992" w:type="dxa"/>
          </w:tcPr>
          <w:p w:rsidR="001D51A9" w:rsidRDefault="001D51A9" w:rsidP="0083414A">
            <w:pPr>
              <w:jc w:val="center"/>
              <w:rPr>
                <w:rFonts w:ascii="Cambria" w:hAnsi="Cambria"/>
              </w:rPr>
            </w:pPr>
            <w:r>
              <w:rPr>
                <w:rFonts w:ascii="Cambria" w:hAnsi="Cambria"/>
              </w:rPr>
              <w:t>20</w:t>
            </w:r>
          </w:p>
        </w:tc>
        <w:tc>
          <w:tcPr>
            <w:tcW w:w="992" w:type="dxa"/>
          </w:tcPr>
          <w:p w:rsidR="001D51A9" w:rsidRDefault="001D51A9" w:rsidP="0083414A">
            <w:pPr>
              <w:jc w:val="center"/>
              <w:rPr>
                <w:rFonts w:ascii="Cambria" w:hAnsi="Cambria"/>
              </w:rPr>
            </w:pPr>
            <w:r>
              <w:rPr>
                <w:rFonts w:ascii="Cambria" w:hAnsi="Cambria"/>
              </w:rPr>
              <w:t>52.6</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Dahili Servisler</w:t>
            </w:r>
          </w:p>
        </w:tc>
        <w:tc>
          <w:tcPr>
            <w:tcW w:w="850" w:type="dxa"/>
          </w:tcPr>
          <w:p w:rsidR="001D51A9" w:rsidRDefault="001D51A9" w:rsidP="0083414A">
            <w:pPr>
              <w:jc w:val="center"/>
              <w:rPr>
                <w:rFonts w:ascii="Cambria" w:hAnsi="Cambria"/>
              </w:rPr>
            </w:pPr>
            <w:r>
              <w:rPr>
                <w:rFonts w:ascii="Cambria" w:hAnsi="Cambria"/>
              </w:rPr>
              <w:t>27</w:t>
            </w:r>
          </w:p>
        </w:tc>
        <w:tc>
          <w:tcPr>
            <w:tcW w:w="993" w:type="dxa"/>
          </w:tcPr>
          <w:p w:rsidR="001D51A9" w:rsidRDefault="001D51A9" w:rsidP="0083414A">
            <w:pPr>
              <w:jc w:val="center"/>
              <w:rPr>
                <w:rFonts w:ascii="Cambria" w:hAnsi="Cambria"/>
              </w:rPr>
            </w:pPr>
            <w:r>
              <w:rPr>
                <w:rFonts w:ascii="Cambria" w:hAnsi="Cambria"/>
              </w:rPr>
              <w:t>36.0</w:t>
            </w:r>
          </w:p>
        </w:tc>
        <w:tc>
          <w:tcPr>
            <w:tcW w:w="992" w:type="dxa"/>
          </w:tcPr>
          <w:p w:rsidR="001D51A9" w:rsidRDefault="001D51A9" w:rsidP="0083414A">
            <w:pPr>
              <w:jc w:val="center"/>
              <w:rPr>
                <w:rFonts w:ascii="Cambria" w:hAnsi="Cambria"/>
              </w:rPr>
            </w:pPr>
            <w:r>
              <w:rPr>
                <w:rFonts w:ascii="Cambria" w:hAnsi="Cambria"/>
              </w:rPr>
              <w:t>25</w:t>
            </w:r>
          </w:p>
        </w:tc>
        <w:tc>
          <w:tcPr>
            <w:tcW w:w="992" w:type="dxa"/>
          </w:tcPr>
          <w:p w:rsidR="001D51A9" w:rsidRDefault="001D51A9" w:rsidP="0083414A">
            <w:pPr>
              <w:jc w:val="center"/>
              <w:rPr>
                <w:rFonts w:ascii="Cambria" w:hAnsi="Cambria"/>
              </w:rPr>
            </w:pPr>
            <w:r>
              <w:rPr>
                <w:rFonts w:ascii="Cambria" w:hAnsi="Cambria"/>
              </w:rPr>
              <w:t>33,3</w:t>
            </w:r>
          </w:p>
        </w:tc>
        <w:tc>
          <w:tcPr>
            <w:tcW w:w="992" w:type="dxa"/>
          </w:tcPr>
          <w:p w:rsidR="001D51A9" w:rsidRDefault="001D51A9" w:rsidP="0083414A">
            <w:pPr>
              <w:jc w:val="center"/>
              <w:rPr>
                <w:rFonts w:ascii="Cambria" w:hAnsi="Cambria"/>
              </w:rPr>
            </w:pPr>
            <w:r>
              <w:rPr>
                <w:rFonts w:ascii="Cambria" w:hAnsi="Cambria"/>
              </w:rPr>
              <w:t>23</w:t>
            </w:r>
          </w:p>
        </w:tc>
        <w:tc>
          <w:tcPr>
            <w:tcW w:w="992" w:type="dxa"/>
          </w:tcPr>
          <w:p w:rsidR="001D51A9" w:rsidRDefault="001D51A9" w:rsidP="0083414A">
            <w:pPr>
              <w:jc w:val="center"/>
              <w:rPr>
                <w:rFonts w:ascii="Cambria" w:hAnsi="Cambria"/>
              </w:rPr>
            </w:pPr>
            <w:r>
              <w:rPr>
                <w:rFonts w:ascii="Cambria" w:hAnsi="Cambria"/>
              </w:rPr>
              <w:t>30.7</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Hematoloji - Onkoloji</w:t>
            </w:r>
          </w:p>
        </w:tc>
        <w:tc>
          <w:tcPr>
            <w:tcW w:w="850" w:type="dxa"/>
          </w:tcPr>
          <w:p w:rsidR="001D51A9" w:rsidRDefault="001D51A9" w:rsidP="0083414A">
            <w:pPr>
              <w:jc w:val="center"/>
              <w:rPr>
                <w:rFonts w:ascii="Cambria" w:hAnsi="Cambria"/>
              </w:rPr>
            </w:pPr>
            <w:r>
              <w:rPr>
                <w:rFonts w:ascii="Cambria" w:hAnsi="Cambria"/>
              </w:rPr>
              <w:t>20</w:t>
            </w:r>
          </w:p>
        </w:tc>
        <w:tc>
          <w:tcPr>
            <w:tcW w:w="993" w:type="dxa"/>
          </w:tcPr>
          <w:p w:rsidR="001D51A9" w:rsidRDefault="001D51A9" w:rsidP="0083414A">
            <w:pPr>
              <w:jc w:val="center"/>
              <w:rPr>
                <w:rFonts w:ascii="Cambria" w:hAnsi="Cambria"/>
              </w:rPr>
            </w:pPr>
            <w:r>
              <w:rPr>
                <w:rFonts w:ascii="Cambria" w:hAnsi="Cambria"/>
              </w:rPr>
              <w:t>28,6</w:t>
            </w:r>
          </w:p>
        </w:tc>
        <w:tc>
          <w:tcPr>
            <w:tcW w:w="992" w:type="dxa"/>
          </w:tcPr>
          <w:p w:rsidR="001D51A9" w:rsidRDefault="001D51A9" w:rsidP="0083414A">
            <w:pPr>
              <w:jc w:val="center"/>
              <w:rPr>
                <w:rFonts w:ascii="Cambria" w:hAnsi="Cambria"/>
              </w:rPr>
            </w:pPr>
            <w:r>
              <w:rPr>
                <w:rFonts w:ascii="Cambria" w:hAnsi="Cambria"/>
              </w:rPr>
              <w:t>32</w:t>
            </w:r>
          </w:p>
        </w:tc>
        <w:tc>
          <w:tcPr>
            <w:tcW w:w="992" w:type="dxa"/>
          </w:tcPr>
          <w:p w:rsidR="001D51A9" w:rsidRDefault="001D51A9" w:rsidP="0083414A">
            <w:pPr>
              <w:jc w:val="center"/>
              <w:rPr>
                <w:rFonts w:ascii="Cambria" w:hAnsi="Cambria"/>
              </w:rPr>
            </w:pPr>
            <w:r>
              <w:rPr>
                <w:rFonts w:ascii="Cambria" w:hAnsi="Cambria"/>
              </w:rPr>
              <w:t>45.7</w:t>
            </w:r>
          </w:p>
        </w:tc>
        <w:tc>
          <w:tcPr>
            <w:tcW w:w="992" w:type="dxa"/>
          </w:tcPr>
          <w:p w:rsidR="001D51A9" w:rsidRDefault="001D51A9" w:rsidP="0083414A">
            <w:pPr>
              <w:jc w:val="center"/>
              <w:rPr>
                <w:rFonts w:ascii="Cambria" w:hAnsi="Cambria"/>
              </w:rPr>
            </w:pPr>
            <w:r>
              <w:rPr>
                <w:rFonts w:ascii="Cambria" w:hAnsi="Cambria"/>
              </w:rPr>
              <w:t>18</w:t>
            </w:r>
          </w:p>
        </w:tc>
        <w:tc>
          <w:tcPr>
            <w:tcW w:w="992" w:type="dxa"/>
          </w:tcPr>
          <w:p w:rsidR="001D51A9" w:rsidRDefault="001D51A9" w:rsidP="0083414A">
            <w:pPr>
              <w:jc w:val="center"/>
              <w:rPr>
                <w:rFonts w:ascii="Cambria" w:hAnsi="Cambria"/>
              </w:rPr>
            </w:pPr>
            <w:r>
              <w:rPr>
                <w:rFonts w:ascii="Cambria" w:hAnsi="Cambria"/>
              </w:rPr>
              <w:t>25.7</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Acil</w:t>
            </w:r>
          </w:p>
        </w:tc>
        <w:tc>
          <w:tcPr>
            <w:tcW w:w="850" w:type="dxa"/>
          </w:tcPr>
          <w:p w:rsidR="001D51A9" w:rsidRDefault="001D51A9" w:rsidP="0083414A">
            <w:pPr>
              <w:jc w:val="center"/>
              <w:rPr>
                <w:rFonts w:ascii="Cambria" w:hAnsi="Cambria"/>
              </w:rPr>
            </w:pPr>
            <w:r>
              <w:rPr>
                <w:rFonts w:ascii="Cambria" w:hAnsi="Cambria"/>
              </w:rPr>
              <w:t>31</w:t>
            </w:r>
          </w:p>
        </w:tc>
        <w:tc>
          <w:tcPr>
            <w:tcW w:w="993" w:type="dxa"/>
          </w:tcPr>
          <w:p w:rsidR="001D51A9" w:rsidRDefault="001D51A9" w:rsidP="0083414A">
            <w:pPr>
              <w:jc w:val="center"/>
              <w:rPr>
                <w:rFonts w:ascii="Cambria" w:hAnsi="Cambria"/>
              </w:rPr>
            </w:pPr>
            <w:r>
              <w:rPr>
                <w:rFonts w:ascii="Cambria" w:hAnsi="Cambria"/>
              </w:rPr>
              <w:t>41.9</w:t>
            </w:r>
          </w:p>
        </w:tc>
        <w:tc>
          <w:tcPr>
            <w:tcW w:w="992" w:type="dxa"/>
          </w:tcPr>
          <w:p w:rsidR="001D51A9" w:rsidRDefault="001D51A9" w:rsidP="0083414A">
            <w:pPr>
              <w:jc w:val="center"/>
              <w:rPr>
                <w:rFonts w:ascii="Cambria" w:hAnsi="Cambria"/>
              </w:rPr>
            </w:pPr>
            <w:r>
              <w:rPr>
                <w:rFonts w:ascii="Cambria" w:hAnsi="Cambria"/>
              </w:rPr>
              <w:t>26</w:t>
            </w:r>
          </w:p>
        </w:tc>
        <w:tc>
          <w:tcPr>
            <w:tcW w:w="992" w:type="dxa"/>
          </w:tcPr>
          <w:p w:rsidR="001D51A9" w:rsidRDefault="001D51A9" w:rsidP="0083414A">
            <w:pPr>
              <w:jc w:val="center"/>
              <w:rPr>
                <w:rFonts w:ascii="Cambria" w:hAnsi="Cambria"/>
              </w:rPr>
            </w:pPr>
            <w:r>
              <w:rPr>
                <w:rFonts w:ascii="Cambria" w:hAnsi="Cambria"/>
              </w:rPr>
              <w:t>35,1</w:t>
            </w:r>
          </w:p>
        </w:tc>
        <w:tc>
          <w:tcPr>
            <w:tcW w:w="992" w:type="dxa"/>
          </w:tcPr>
          <w:p w:rsidR="001D51A9" w:rsidRDefault="001D51A9" w:rsidP="0083414A">
            <w:pPr>
              <w:jc w:val="center"/>
              <w:rPr>
                <w:rFonts w:ascii="Cambria" w:hAnsi="Cambria"/>
              </w:rPr>
            </w:pPr>
            <w:r>
              <w:rPr>
                <w:rFonts w:ascii="Cambria" w:hAnsi="Cambria"/>
              </w:rPr>
              <w:t>17</w:t>
            </w:r>
          </w:p>
        </w:tc>
        <w:tc>
          <w:tcPr>
            <w:tcW w:w="992" w:type="dxa"/>
          </w:tcPr>
          <w:p w:rsidR="001D51A9" w:rsidRDefault="001D51A9" w:rsidP="0083414A">
            <w:pPr>
              <w:jc w:val="center"/>
              <w:rPr>
                <w:rFonts w:ascii="Cambria" w:hAnsi="Cambria"/>
              </w:rPr>
            </w:pPr>
            <w:r>
              <w:rPr>
                <w:rFonts w:ascii="Cambria" w:hAnsi="Cambria"/>
              </w:rPr>
              <w:t>23.0</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Çocuk Hastalıkları</w:t>
            </w:r>
          </w:p>
        </w:tc>
        <w:tc>
          <w:tcPr>
            <w:tcW w:w="850" w:type="dxa"/>
          </w:tcPr>
          <w:p w:rsidR="001D51A9" w:rsidRDefault="001D51A9" w:rsidP="0083414A">
            <w:pPr>
              <w:jc w:val="center"/>
              <w:rPr>
                <w:rFonts w:ascii="Cambria" w:hAnsi="Cambria"/>
              </w:rPr>
            </w:pPr>
            <w:r>
              <w:rPr>
                <w:rFonts w:ascii="Cambria" w:hAnsi="Cambria"/>
              </w:rPr>
              <w:t>1</w:t>
            </w:r>
          </w:p>
        </w:tc>
        <w:tc>
          <w:tcPr>
            <w:tcW w:w="993" w:type="dxa"/>
          </w:tcPr>
          <w:p w:rsidR="001D51A9" w:rsidRDefault="001D51A9" w:rsidP="0083414A">
            <w:pPr>
              <w:jc w:val="center"/>
              <w:rPr>
                <w:rFonts w:ascii="Cambria" w:hAnsi="Cambria"/>
              </w:rPr>
            </w:pPr>
            <w:r>
              <w:rPr>
                <w:rFonts w:ascii="Cambria" w:hAnsi="Cambria"/>
              </w:rPr>
              <w:t>12.5</w:t>
            </w:r>
          </w:p>
        </w:tc>
        <w:tc>
          <w:tcPr>
            <w:tcW w:w="992" w:type="dxa"/>
          </w:tcPr>
          <w:p w:rsidR="001D51A9" w:rsidRDefault="001D51A9" w:rsidP="0083414A">
            <w:pPr>
              <w:jc w:val="center"/>
              <w:rPr>
                <w:rFonts w:ascii="Cambria" w:hAnsi="Cambria"/>
              </w:rPr>
            </w:pPr>
            <w:r>
              <w:rPr>
                <w:rFonts w:ascii="Cambria" w:hAnsi="Cambria"/>
              </w:rPr>
              <w:t>3</w:t>
            </w:r>
          </w:p>
        </w:tc>
        <w:tc>
          <w:tcPr>
            <w:tcW w:w="992" w:type="dxa"/>
          </w:tcPr>
          <w:p w:rsidR="001D51A9" w:rsidRDefault="001D51A9" w:rsidP="0083414A">
            <w:pPr>
              <w:jc w:val="center"/>
              <w:rPr>
                <w:rFonts w:ascii="Cambria" w:hAnsi="Cambria"/>
              </w:rPr>
            </w:pPr>
            <w:r>
              <w:rPr>
                <w:rFonts w:ascii="Cambria" w:hAnsi="Cambria"/>
              </w:rPr>
              <w:t>37,5</w:t>
            </w:r>
          </w:p>
        </w:tc>
        <w:tc>
          <w:tcPr>
            <w:tcW w:w="992" w:type="dxa"/>
          </w:tcPr>
          <w:p w:rsidR="001D51A9" w:rsidRDefault="001D51A9" w:rsidP="0083414A">
            <w:pPr>
              <w:jc w:val="center"/>
              <w:rPr>
                <w:rFonts w:ascii="Cambria" w:hAnsi="Cambria"/>
              </w:rPr>
            </w:pPr>
            <w:r>
              <w:rPr>
                <w:rFonts w:ascii="Cambria" w:hAnsi="Cambria"/>
              </w:rPr>
              <w:t>4</w:t>
            </w:r>
          </w:p>
        </w:tc>
        <w:tc>
          <w:tcPr>
            <w:tcW w:w="992" w:type="dxa"/>
          </w:tcPr>
          <w:p w:rsidR="001D51A9" w:rsidRDefault="001D51A9" w:rsidP="0083414A">
            <w:pPr>
              <w:jc w:val="center"/>
              <w:rPr>
                <w:rFonts w:ascii="Cambria" w:hAnsi="Cambria"/>
              </w:rPr>
            </w:pPr>
            <w:r>
              <w:rPr>
                <w:rFonts w:ascii="Cambria" w:hAnsi="Cambria"/>
              </w:rPr>
              <w:t>50.0</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Çocuk Cerrahisi YBÜ</w:t>
            </w:r>
          </w:p>
        </w:tc>
        <w:tc>
          <w:tcPr>
            <w:tcW w:w="850" w:type="dxa"/>
          </w:tcPr>
          <w:p w:rsidR="001D51A9" w:rsidRDefault="001D51A9" w:rsidP="0083414A">
            <w:pPr>
              <w:jc w:val="center"/>
              <w:rPr>
                <w:rFonts w:ascii="Cambria" w:hAnsi="Cambria"/>
              </w:rPr>
            </w:pPr>
            <w:r>
              <w:rPr>
                <w:rFonts w:ascii="Cambria" w:hAnsi="Cambria"/>
              </w:rPr>
              <w:t>0</w:t>
            </w:r>
          </w:p>
        </w:tc>
        <w:tc>
          <w:tcPr>
            <w:tcW w:w="993" w:type="dxa"/>
          </w:tcPr>
          <w:p w:rsidR="001D51A9" w:rsidRDefault="001D51A9" w:rsidP="0083414A">
            <w:pPr>
              <w:jc w:val="center"/>
              <w:rPr>
                <w:rFonts w:ascii="Cambria" w:hAnsi="Cambria"/>
              </w:rPr>
            </w:pPr>
            <w:r>
              <w:rPr>
                <w:rFonts w:ascii="Cambria" w:hAnsi="Cambria"/>
              </w:rPr>
              <w:t>0</w:t>
            </w:r>
          </w:p>
        </w:tc>
        <w:tc>
          <w:tcPr>
            <w:tcW w:w="992" w:type="dxa"/>
          </w:tcPr>
          <w:p w:rsidR="001D51A9" w:rsidRDefault="001D51A9" w:rsidP="0083414A">
            <w:pPr>
              <w:jc w:val="center"/>
              <w:rPr>
                <w:rFonts w:ascii="Cambria" w:hAnsi="Cambria"/>
              </w:rPr>
            </w:pPr>
            <w:r>
              <w:rPr>
                <w:rFonts w:ascii="Cambria" w:hAnsi="Cambria"/>
              </w:rPr>
              <w:t>0</w:t>
            </w:r>
          </w:p>
        </w:tc>
        <w:tc>
          <w:tcPr>
            <w:tcW w:w="992" w:type="dxa"/>
          </w:tcPr>
          <w:p w:rsidR="001D51A9" w:rsidRDefault="001D51A9" w:rsidP="0083414A">
            <w:pPr>
              <w:jc w:val="center"/>
              <w:rPr>
                <w:rFonts w:ascii="Cambria" w:hAnsi="Cambria"/>
              </w:rPr>
            </w:pPr>
            <w:r>
              <w:rPr>
                <w:rFonts w:ascii="Cambria" w:hAnsi="Cambria"/>
              </w:rPr>
              <w:t>0</w:t>
            </w:r>
          </w:p>
        </w:tc>
        <w:tc>
          <w:tcPr>
            <w:tcW w:w="992" w:type="dxa"/>
          </w:tcPr>
          <w:p w:rsidR="001D51A9" w:rsidRDefault="001D51A9" w:rsidP="0083414A">
            <w:pPr>
              <w:jc w:val="center"/>
              <w:rPr>
                <w:rFonts w:ascii="Cambria" w:hAnsi="Cambria"/>
              </w:rPr>
            </w:pPr>
            <w:r>
              <w:rPr>
                <w:rFonts w:ascii="Cambria" w:hAnsi="Cambria"/>
              </w:rPr>
              <w:t>0</w:t>
            </w:r>
          </w:p>
        </w:tc>
        <w:tc>
          <w:tcPr>
            <w:tcW w:w="992" w:type="dxa"/>
          </w:tcPr>
          <w:p w:rsidR="001D51A9" w:rsidRDefault="001D51A9" w:rsidP="0083414A">
            <w:pPr>
              <w:jc w:val="center"/>
              <w:rPr>
                <w:rFonts w:ascii="Cambria" w:hAnsi="Cambria"/>
              </w:rPr>
            </w:pPr>
            <w:r>
              <w:rPr>
                <w:rFonts w:ascii="Cambria" w:hAnsi="Cambria"/>
              </w:rPr>
              <w:t>0</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Çocuk YBÜ</w:t>
            </w:r>
          </w:p>
        </w:tc>
        <w:tc>
          <w:tcPr>
            <w:tcW w:w="850" w:type="dxa"/>
          </w:tcPr>
          <w:p w:rsidR="001D51A9" w:rsidRDefault="001D51A9" w:rsidP="0083414A">
            <w:pPr>
              <w:jc w:val="center"/>
              <w:rPr>
                <w:rFonts w:ascii="Cambria" w:hAnsi="Cambria"/>
              </w:rPr>
            </w:pPr>
            <w:r>
              <w:rPr>
                <w:rFonts w:ascii="Cambria" w:hAnsi="Cambria"/>
              </w:rPr>
              <w:t>7</w:t>
            </w:r>
          </w:p>
        </w:tc>
        <w:tc>
          <w:tcPr>
            <w:tcW w:w="993" w:type="dxa"/>
          </w:tcPr>
          <w:p w:rsidR="001D51A9" w:rsidRDefault="001D51A9" w:rsidP="0083414A">
            <w:pPr>
              <w:jc w:val="center"/>
              <w:rPr>
                <w:rFonts w:ascii="Cambria" w:hAnsi="Cambria"/>
              </w:rPr>
            </w:pPr>
            <w:r>
              <w:rPr>
                <w:rFonts w:ascii="Cambria" w:hAnsi="Cambria"/>
              </w:rPr>
              <w:t>35.5</w:t>
            </w:r>
          </w:p>
        </w:tc>
        <w:tc>
          <w:tcPr>
            <w:tcW w:w="992" w:type="dxa"/>
          </w:tcPr>
          <w:p w:rsidR="001D51A9" w:rsidRDefault="001D51A9" w:rsidP="0083414A">
            <w:pPr>
              <w:jc w:val="center"/>
              <w:rPr>
                <w:rFonts w:ascii="Cambria" w:hAnsi="Cambria"/>
              </w:rPr>
            </w:pPr>
            <w:r>
              <w:rPr>
                <w:rFonts w:ascii="Cambria" w:hAnsi="Cambria"/>
              </w:rPr>
              <w:t>8</w:t>
            </w:r>
          </w:p>
        </w:tc>
        <w:tc>
          <w:tcPr>
            <w:tcW w:w="992" w:type="dxa"/>
          </w:tcPr>
          <w:p w:rsidR="001D51A9" w:rsidRDefault="001D51A9" w:rsidP="0083414A">
            <w:pPr>
              <w:jc w:val="center"/>
              <w:rPr>
                <w:rFonts w:ascii="Cambria" w:hAnsi="Cambria"/>
              </w:rPr>
            </w:pPr>
            <w:r>
              <w:rPr>
                <w:rFonts w:ascii="Cambria" w:hAnsi="Cambria"/>
              </w:rPr>
              <w:t>40,0</w:t>
            </w:r>
          </w:p>
        </w:tc>
        <w:tc>
          <w:tcPr>
            <w:tcW w:w="992" w:type="dxa"/>
          </w:tcPr>
          <w:p w:rsidR="001D51A9" w:rsidRDefault="001D51A9" w:rsidP="0083414A">
            <w:pPr>
              <w:jc w:val="center"/>
              <w:rPr>
                <w:rFonts w:ascii="Cambria" w:hAnsi="Cambria"/>
              </w:rPr>
            </w:pPr>
            <w:r>
              <w:rPr>
                <w:rFonts w:ascii="Cambria" w:hAnsi="Cambria"/>
              </w:rPr>
              <w:t>5</w:t>
            </w:r>
          </w:p>
        </w:tc>
        <w:tc>
          <w:tcPr>
            <w:tcW w:w="992" w:type="dxa"/>
          </w:tcPr>
          <w:p w:rsidR="001D51A9" w:rsidRDefault="001D51A9" w:rsidP="0083414A">
            <w:pPr>
              <w:jc w:val="center"/>
              <w:rPr>
                <w:rFonts w:ascii="Cambria" w:hAnsi="Cambria"/>
              </w:rPr>
            </w:pPr>
            <w:r>
              <w:rPr>
                <w:rFonts w:ascii="Cambria" w:hAnsi="Cambria"/>
              </w:rPr>
              <w:t>25.0</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Yenidoğan YBÜ</w:t>
            </w:r>
          </w:p>
        </w:tc>
        <w:tc>
          <w:tcPr>
            <w:tcW w:w="850" w:type="dxa"/>
          </w:tcPr>
          <w:p w:rsidR="001D51A9" w:rsidRDefault="001D51A9" w:rsidP="0083414A">
            <w:pPr>
              <w:jc w:val="center"/>
              <w:rPr>
                <w:rFonts w:ascii="Cambria" w:hAnsi="Cambria"/>
              </w:rPr>
            </w:pPr>
            <w:r>
              <w:rPr>
                <w:rFonts w:ascii="Cambria" w:hAnsi="Cambria"/>
              </w:rPr>
              <w:t>25</w:t>
            </w:r>
          </w:p>
        </w:tc>
        <w:tc>
          <w:tcPr>
            <w:tcW w:w="993" w:type="dxa"/>
          </w:tcPr>
          <w:p w:rsidR="001D51A9" w:rsidRDefault="001D51A9" w:rsidP="0083414A">
            <w:pPr>
              <w:jc w:val="center"/>
              <w:rPr>
                <w:rFonts w:ascii="Cambria" w:hAnsi="Cambria"/>
              </w:rPr>
            </w:pPr>
            <w:r>
              <w:rPr>
                <w:rFonts w:ascii="Cambria" w:hAnsi="Cambria"/>
              </w:rPr>
              <w:t>44.6</w:t>
            </w:r>
          </w:p>
        </w:tc>
        <w:tc>
          <w:tcPr>
            <w:tcW w:w="992" w:type="dxa"/>
          </w:tcPr>
          <w:p w:rsidR="001D51A9" w:rsidRDefault="001D51A9" w:rsidP="0083414A">
            <w:pPr>
              <w:jc w:val="center"/>
              <w:rPr>
                <w:rFonts w:ascii="Cambria" w:hAnsi="Cambria"/>
              </w:rPr>
            </w:pPr>
            <w:r>
              <w:rPr>
                <w:rFonts w:ascii="Cambria" w:hAnsi="Cambria"/>
              </w:rPr>
              <w:t>16</w:t>
            </w:r>
          </w:p>
        </w:tc>
        <w:tc>
          <w:tcPr>
            <w:tcW w:w="992" w:type="dxa"/>
          </w:tcPr>
          <w:p w:rsidR="001D51A9" w:rsidRDefault="001D51A9" w:rsidP="0083414A">
            <w:pPr>
              <w:jc w:val="center"/>
              <w:rPr>
                <w:rFonts w:ascii="Cambria" w:hAnsi="Cambria"/>
              </w:rPr>
            </w:pPr>
            <w:r>
              <w:rPr>
                <w:rFonts w:ascii="Cambria" w:hAnsi="Cambria"/>
              </w:rPr>
              <w:t>28,6</w:t>
            </w:r>
          </w:p>
        </w:tc>
        <w:tc>
          <w:tcPr>
            <w:tcW w:w="992" w:type="dxa"/>
          </w:tcPr>
          <w:p w:rsidR="001D51A9" w:rsidRDefault="001D51A9" w:rsidP="0083414A">
            <w:pPr>
              <w:jc w:val="center"/>
              <w:rPr>
                <w:rFonts w:ascii="Cambria" w:hAnsi="Cambria"/>
              </w:rPr>
            </w:pPr>
            <w:r>
              <w:rPr>
                <w:rFonts w:ascii="Cambria" w:hAnsi="Cambria"/>
              </w:rPr>
              <w:t>15</w:t>
            </w:r>
          </w:p>
        </w:tc>
        <w:tc>
          <w:tcPr>
            <w:tcW w:w="992" w:type="dxa"/>
          </w:tcPr>
          <w:p w:rsidR="001D51A9" w:rsidRDefault="001D51A9" w:rsidP="0083414A">
            <w:pPr>
              <w:jc w:val="center"/>
              <w:rPr>
                <w:rFonts w:ascii="Cambria" w:hAnsi="Cambria"/>
              </w:rPr>
            </w:pPr>
            <w:r>
              <w:rPr>
                <w:rFonts w:ascii="Cambria" w:hAnsi="Cambria"/>
              </w:rPr>
              <w:t>26.8</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KVC YBÜ</w:t>
            </w:r>
          </w:p>
        </w:tc>
        <w:tc>
          <w:tcPr>
            <w:tcW w:w="850" w:type="dxa"/>
          </w:tcPr>
          <w:p w:rsidR="001D51A9" w:rsidRDefault="001D51A9" w:rsidP="0083414A">
            <w:pPr>
              <w:jc w:val="center"/>
              <w:rPr>
                <w:rFonts w:ascii="Cambria" w:hAnsi="Cambria"/>
              </w:rPr>
            </w:pPr>
            <w:r>
              <w:rPr>
                <w:rFonts w:ascii="Cambria" w:hAnsi="Cambria"/>
              </w:rPr>
              <w:t>8</w:t>
            </w:r>
          </w:p>
        </w:tc>
        <w:tc>
          <w:tcPr>
            <w:tcW w:w="993" w:type="dxa"/>
          </w:tcPr>
          <w:p w:rsidR="001D51A9" w:rsidRDefault="001D51A9" w:rsidP="0083414A">
            <w:pPr>
              <w:jc w:val="center"/>
              <w:rPr>
                <w:rFonts w:ascii="Cambria" w:hAnsi="Cambria"/>
              </w:rPr>
            </w:pPr>
            <w:r>
              <w:rPr>
                <w:rFonts w:ascii="Cambria" w:hAnsi="Cambria"/>
              </w:rPr>
              <w:t>29.6</w:t>
            </w:r>
          </w:p>
        </w:tc>
        <w:tc>
          <w:tcPr>
            <w:tcW w:w="992" w:type="dxa"/>
          </w:tcPr>
          <w:p w:rsidR="001D51A9" w:rsidRDefault="001D51A9" w:rsidP="0083414A">
            <w:pPr>
              <w:jc w:val="center"/>
              <w:rPr>
                <w:rFonts w:ascii="Cambria" w:hAnsi="Cambria"/>
              </w:rPr>
            </w:pPr>
            <w:r>
              <w:rPr>
                <w:rFonts w:ascii="Cambria" w:hAnsi="Cambria"/>
              </w:rPr>
              <w:t>9</w:t>
            </w:r>
          </w:p>
        </w:tc>
        <w:tc>
          <w:tcPr>
            <w:tcW w:w="992" w:type="dxa"/>
          </w:tcPr>
          <w:p w:rsidR="001D51A9" w:rsidRDefault="001D51A9" w:rsidP="0083414A">
            <w:pPr>
              <w:jc w:val="center"/>
              <w:rPr>
                <w:rFonts w:ascii="Cambria" w:hAnsi="Cambria"/>
              </w:rPr>
            </w:pPr>
            <w:r>
              <w:rPr>
                <w:rFonts w:ascii="Cambria" w:hAnsi="Cambria"/>
              </w:rPr>
              <w:t>33,3</w:t>
            </w:r>
          </w:p>
        </w:tc>
        <w:tc>
          <w:tcPr>
            <w:tcW w:w="992" w:type="dxa"/>
          </w:tcPr>
          <w:p w:rsidR="001D51A9" w:rsidRDefault="001D51A9" w:rsidP="0083414A">
            <w:pPr>
              <w:jc w:val="center"/>
              <w:rPr>
                <w:rFonts w:ascii="Cambria" w:hAnsi="Cambria"/>
              </w:rPr>
            </w:pPr>
            <w:r>
              <w:rPr>
                <w:rFonts w:ascii="Cambria" w:hAnsi="Cambria"/>
              </w:rPr>
              <w:t>10</w:t>
            </w:r>
          </w:p>
        </w:tc>
        <w:tc>
          <w:tcPr>
            <w:tcW w:w="992" w:type="dxa"/>
          </w:tcPr>
          <w:p w:rsidR="001D51A9" w:rsidRDefault="001D51A9" w:rsidP="0083414A">
            <w:pPr>
              <w:jc w:val="center"/>
              <w:rPr>
                <w:rFonts w:ascii="Cambria" w:hAnsi="Cambria"/>
              </w:rPr>
            </w:pPr>
            <w:r>
              <w:rPr>
                <w:rFonts w:ascii="Cambria" w:hAnsi="Cambria"/>
              </w:rPr>
              <w:t>37.0</w:t>
            </w:r>
          </w:p>
        </w:tc>
      </w:tr>
      <w:tr w:rsidR="001D51A9" w:rsidTr="0083414A">
        <w:trPr>
          <w:jc w:val="center"/>
        </w:trPr>
        <w:tc>
          <w:tcPr>
            <w:tcW w:w="2251" w:type="dxa"/>
          </w:tcPr>
          <w:p w:rsidR="001D51A9" w:rsidRPr="007820E4" w:rsidRDefault="001D51A9" w:rsidP="0083414A">
            <w:pPr>
              <w:jc w:val="right"/>
              <w:rPr>
                <w:rFonts w:ascii="Cambria" w:hAnsi="Cambria"/>
                <w:b/>
              </w:rPr>
            </w:pPr>
            <w:r w:rsidRPr="007820E4">
              <w:rPr>
                <w:rFonts w:ascii="Cambria" w:hAnsi="Cambria"/>
                <w:b/>
              </w:rPr>
              <w:t>Koroner YBÜ</w:t>
            </w:r>
          </w:p>
        </w:tc>
        <w:tc>
          <w:tcPr>
            <w:tcW w:w="850" w:type="dxa"/>
          </w:tcPr>
          <w:p w:rsidR="001D51A9" w:rsidRDefault="001D51A9" w:rsidP="0083414A">
            <w:pPr>
              <w:jc w:val="center"/>
              <w:rPr>
                <w:rFonts w:ascii="Cambria" w:hAnsi="Cambria"/>
              </w:rPr>
            </w:pPr>
            <w:r>
              <w:rPr>
                <w:rFonts w:ascii="Cambria" w:hAnsi="Cambria"/>
              </w:rPr>
              <w:t>16</w:t>
            </w:r>
          </w:p>
        </w:tc>
        <w:tc>
          <w:tcPr>
            <w:tcW w:w="993" w:type="dxa"/>
          </w:tcPr>
          <w:p w:rsidR="001D51A9" w:rsidRDefault="001D51A9" w:rsidP="0083414A">
            <w:pPr>
              <w:jc w:val="center"/>
              <w:rPr>
                <w:rFonts w:ascii="Cambria" w:hAnsi="Cambria"/>
              </w:rPr>
            </w:pPr>
            <w:r>
              <w:rPr>
                <w:rFonts w:ascii="Cambria" w:hAnsi="Cambria"/>
              </w:rPr>
              <w:t>28.6</w:t>
            </w:r>
          </w:p>
        </w:tc>
        <w:tc>
          <w:tcPr>
            <w:tcW w:w="992" w:type="dxa"/>
          </w:tcPr>
          <w:p w:rsidR="001D51A9" w:rsidRDefault="001D51A9" w:rsidP="0083414A">
            <w:pPr>
              <w:jc w:val="center"/>
              <w:rPr>
                <w:rFonts w:ascii="Cambria" w:hAnsi="Cambria"/>
              </w:rPr>
            </w:pPr>
            <w:r>
              <w:rPr>
                <w:rFonts w:ascii="Cambria" w:hAnsi="Cambria"/>
              </w:rPr>
              <w:t>22</w:t>
            </w:r>
          </w:p>
        </w:tc>
        <w:tc>
          <w:tcPr>
            <w:tcW w:w="992" w:type="dxa"/>
          </w:tcPr>
          <w:p w:rsidR="001D51A9" w:rsidRDefault="001D51A9" w:rsidP="0083414A">
            <w:pPr>
              <w:jc w:val="center"/>
              <w:rPr>
                <w:rFonts w:ascii="Cambria" w:hAnsi="Cambria"/>
              </w:rPr>
            </w:pPr>
            <w:r>
              <w:rPr>
                <w:rFonts w:ascii="Cambria" w:hAnsi="Cambria"/>
              </w:rPr>
              <w:t>39,3</w:t>
            </w:r>
          </w:p>
        </w:tc>
        <w:tc>
          <w:tcPr>
            <w:tcW w:w="992" w:type="dxa"/>
          </w:tcPr>
          <w:p w:rsidR="001D51A9" w:rsidRDefault="001D51A9" w:rsidP="0083414A">
            <w:pPr>
              <w:jc w:val="center"/>
              <w:rPr>
                <w:rFonts w:ascii="Cambria" w:hAnsi="Cambria"/>
              </w:rPr>
            </w:pPr>
            <w:r>
              <w:rPr>
                <w:rFonts w:ascii="Cambria" w:hAnsi="Cambria"/>
              </w:rPr>
              <w:t>18</w:t>
            </w:r>
          </w:p>
        </w:tc>
        <w:tc>
          <w:tcPr>
            <w:tcW w:w="992" w:type="dxa"/>
          </w:tcPr>
          <w:p w:rsidR="001D51A9" w:rsidRDefault="001D51A9" w:rsidP="0083414A">
            <w:pPr>
              <w:jc w:val="center"/>
              <w:rPr>
                <w:rFonts w:ascii="Cambria" w:hAnsi="Cambria"/>
              </w:rPr>
            </w:pPr>
            <w:r>
              <w:rPr>
                <w:rFonts w:ascii="Cambria" w:hAnsi="Cambria"/>
              </w:rPr>
              <w:t>32,1</w:t>
            </w:r>
          </w:p>
        </w:tc>
      </w:tr>
      <w:tr w:rsidR="001D51A9" w:rsidTr="0083414A">
        <w:trPr>
          <w:jc w:val="center"/>
        </w:trPr>
        <w:tc>
          <w:tcPr>
            <w:tcW w:w="2251" w:type="dxa"/>
          </w:tcPr>
          <w:p w:rsidR="001D51A9" w:rsidRPr="007820E4" w:rsidRDefault="001D51A9" w:rsidP="0083414A">
            <w:pPr>
              <w:jc w:val="center"/>
              <w:rPr>
                <w:rFonts w:ascii="Cambria" w:hAnsi="Cambria"/>
                <w:b/>
              </w:rPr>
            </w:pPr>
            <w:r w:rsidRPr="007820E4">
              <w:rPr>
                <w:rFonts w:ascii="Cambria" w:hAnsi="Cambria"/>
                <w:b/>
              </w:rPr>
              <w:t>TOPLAM</w:t>
            </w:r>
          </w:p>
        </w:tc>
        <w:tc>
          <w:tcPr>
            <w:tcW w:w="850" w:type="dxa"/>
          </w:tcPr>
          <w:p w:rsidR="001D51A9" w:rsidRDefault="001D51A9" w:rsidP="0083414A">
            <w:pPr>
              <w:jc w:val="center"/>
              <w:rPr>
                <w:rFonts w:ascii="Cambria" w:hAnsi="Cambria"/>
              </w:rPr>
            </w:pPr>
            <w:r>
              <w:rPr>
                <w:rFonts w:ascii="Cambria" w:hAnsi="Cambria"/>
              </w:rPr>
              <w:t>179</w:t>
            </w:r>
          </w:p>
        </w:tc>
        <w:tc>
          <w:tcPr>
            <w:tcW w:w="993" w:type="dxa"/>
          </w:tcPr>
          <w:p w:rsidR="001D51A9" w:rsidRDefault="001D51A9" w:rsidP="0083414A">
            <w:pPr>
              <w:jc w:val="center"/>
              <w:rPr>
                <w:rFonts w:ascii="Cambria" w:hAnsi="Cambria"/>
              </w:rPr>
            </w:pPr>
            <w:r>
              <w:rPr>
                <w:rFonts w:ascii="Cambria" w:hAnsi="Cambria"/>
              </w:rPr>
              <w:t>31,7</w:t>
            </w:r>
          </w:p>
        </w:tc>
        <w:tc>
          <w:tcPr>
            <w:tcW w:w="992" w:type="dxa"/>
          </w:tcPr>
          <w:p w:rsidR="001D51A9" w:rsidRDefault="001D51A9" w:rsidP="0083414A">
            <w:pPr>
              <w:jc w:val="center"/>
              <w:rPr>
                <w:rFonts w:ascii="Cambria" w:hAnsi="Cambria"/>
              </w:rPr>
            </w:pPr>
            <w:r>
              <w:rPr>
                <w:rFonts w:ascii="Cambria" w:hAnsi="Cambria"/>
              </w:rPr>
              <w:t>201</w:t>
            </w:r>
          </w:p>
        </w:tc>
        <w:tc>
          <w:tcPr>
            <w:tcW w:w="992" w:type="dxa"/>
          </w:tcPr>
          <w:p w:rsidR="001D51A9" w:rsidRDefault="001D51A9" w:rsidP="0083414A">
            <w:pPr>
              <w:jc w:val="center"/>
              <w:rPr>
                <w:rFonts w:ascii="Cambria" w:hAnsi="Cambria"/>
              </w:rPr>
            </w:pPr>
            <w:r>
              <w:rPr>
                <w:rFonts w:ascii="Cambria" w:hAnsi="Cambria"/>
              </w:rPr>
              <w:t>35,6</w:t>
            </w:r>
          </w:p>
        </w:tc>
        <w:tc>
          <w:tcPr>
            <w:tcW w:w="992" w:type="dxa"/>
          </w:tcPr>
          <w:p w:rsidR="001D51A9" w:rsidRDefault="001D51A9" w:rsidP="0083414A">
            <w:pPr>
              <w:jc w:val="center"/>
              <w:rPr>
                <w:rFonts w:ascii="Cambria" w:hAnsi="Cambria"/>
              </w:rPr>
            </w:pPr>
            <w:r>
              <w:rPr>
                <w:rFonts w:ascii="Cambria" w:hAnsi="Cambria"/>
              </w:rPr>
              <w:t>184</w:t>
            </w:r>
          </w:p>
        </w:tc>
        <w:tc>
          <w:tcPr>
            <w:tcW w:w="992" w:type="dxa"/>
          </w:tcPr>
          <w:p w:rsidR="001D51A9" w:rsidRDefault="001D51A9" w:rsidP="0083414A">
            <w:pPr>
              <w:jc w:val="center"/>
              <w:rPr>
                <w:rFonts w:ascii="Cambria" w:hAnsi="Cambria"/>
              </w:rPr>
            </w:pPr>
            <w:r>
              <w:rPr>
                <w:rFonts w:ascii="Cambria" w:hAnsi="Cambria"/>
              </w:rPr>
              <w:t>32,6</w:t>
            </w:r>
          </w:p>
        </w:tc>
      </w:tr>
    </w:tbl>
    <w:p w:rsidR="001D51A9" w:rsidRDefault="001D51A9" w:rsidP="001D51A9">
      <w:pPr>
        <w:jc w:val="both"/>
        <w:rPr>
          <w:rFonts w:ascii="Cambria" w:hAnsi="Cambria"/>
        </w:rPr>
      </w:pPr>
    </w:p>
    <w:p w:rsidR="001D51A9" w:rsidRPr="005739CD" w:rsidRDefault="001D51A9" w:rsidP="001D51A9">
      <w:pPr>
        <w:ind w:firstLine="708"/>
        <w:jc w:val="both"/>
        <w:rPr>
          <w:rFonts w:ascii="Cambria" w:hAnsi="Cambria"/>
        </w:rPr>
      </w:pPr>
      <w:r>
        <w:rPr>
          <w:rFonts w:ascii="Cambria" w:hAnsi="Cambria"/>
        </w:rPr>
        <w:t xml:space="preserve">Cerrahi servisler ve yoğun bakımda en sık ölüm </w:t>
      </w:r>
      <w:r w:rsidRPr="005739CD">
        <w:rPr>
          <w:rFonts w:ascii="Cambria" w:hAnsi="Cambria"/>
        </w:rPr>
        <w:t>16:01-24:00</w:t>
      </w:r>
      <w:r>
        <w:rPr>
          <w:rFonts w:ascii="Cambria" w:hAnsi="Cambria"/>
          <w:b/>
        </w:rPr>
        <w:t xml:space="preserve"> </w:t>
      </w:r>
      <w:r>
        <w:rPr>
          <w:rFonts w:ascii="Cambria" w:hAnsi="Cambria"/>
        </w:rPr>
        <w:t xml:space="preserve">saatleri arasında görülürken dahili servislerde en çok ölüm </w:t>
      </w:r>
      <w:r w:rsidRPr="005739CD">
        <w:rPr>
          <w:rFonts w:ascii="Cambria" w:hAnsi="Cambria"/>
        </w:rPr>
        <w:t>08:01-16:00</w:t>
      </w:r>
      <w:r>
        <w:rPr>
          <w:rFonts w:ascii="Cambria" w:hAnsi="Cambria"/>
        </w:rPr>
        <w:t xml:space="preserve"> saatleri arasında görülmektedir (Tablo 11).</w:t>
      </w: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3C0589" w:rsidRDefault="003C0589" w:rsidP="00154FC5">
      <w:pPr>
        <w:rPr>
          <w:b/>
        </w:rPr>
      </w:pPr>
    </w:p>
    <w:p w:rsidR="001D51A9" w:rsidRDefault="001D51A9" w:rsidP="00154FC5">
      <w:pPr>
        <w:rPr>
          <w:rFonts w:ascii="Cambria" w:hAnsi="Cambria" w:cs="Times New Roman"/>
          <w:b/>
        </w:rPr>
      </w:pPr>
      <w:r>
        <w:rPr>
          <w:b/>
        </w:rPr>
        <w:t xml:space="preserve">Tablo 12. </w:t>
      </w:r>
      <w:r w:rsidRPr="00E01D38">
        <w:rPr>
          <w:rFonts w:ascii="Cambria" w:hAnsi="Cambria" w:cs="Times New Roman"/>
          <w:b/>
        </w:rPr>
        <w:t>KOÜ Araştırma ve</w:t>
      </w:r>
      <w:r>
        <w:rPr>
          <w:rFonts w:ascii="Cambria" w:hAnsi="Cambria" w:cs="Times New Roman"/>
          <w:b/>
        </w:rPr>
        <w:t xml:space="preserve"> Uygulama Hastanesi’nde 2017</w:t>
      </w:r>
      <w:r w:rsidRPr="00E01D38">
        <w:rPr>
          <w:rFonts w:ascii="Cambria" w:hAnsi="Cambria" w:cs="Times New Roman"/>
          <w:b/>
        </w:rPr>
        <w:t xml:space="preserve"> yılında meydana gelen ölümlerin</w:t>
      </w:r>
      <w:r>
        <w:rPr>
          <w:rFonts w:ascii="Cambria" w:hAnsi="Cambria" w:cs="Times New Roman"/>
          <w:b/>
        </w:rPr>
        <w:t xml:space="preserve"> tanı ve yatış sürelerine göre dağılımı</w:t>
      </w:r>
    </w:p>
    <w:p w:rsidR="001D51A9" w:rsidRPr="00250DBA" w:rsidRDefault="001D51A9" w:rsidP="001D51A9">
      <w:pPr>
        <w:pStyle w:val="Body"/>
        <w:jc w:val="center"/>
        <w:rPr>
          <w:b/>
        </w:rPr>
      </w:pPr>
    </w:p>
    <w:tbl>
      <w:tblPr>
        <w:tblStyle w:val="TableNormal1"/>
        <w:tblW w:w="75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42"/>
        <w:gridCol w:w="1412"/>
        <w:gridCol w:w="1353"/>
        <w:gridCol w:w="1403"/>
        <w:gridCol w:w="1375"/>
        <w:gridCol w:w="28"/>
      </w:tblGrid>
      <w:tr w:rsidR="001D51A9" w:rsidRPr="00857266" w:rsidTr="0083414A">
        <w:trPr>
          <w:gridAfter w:val="1"/>
          <w:wAfter w:w="28" w:type="dxa"/>
          <w:trHeight w:val="279"/>
          <w:tblHeader/>
          <w:jc w:val="center"/>
        </w:trPr>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1"/>
              <w:jc w:val="center"/>
              <w:rPr>
                <w:rFonts w:ascii="Cambria" w:hAnsi="Cambria"/>
                <w:sz w:val="22"/>
                <w:szCs w:val="22"/>
              </w:rPr>
            </w:pPr>
            <w:r w:rsidRPr="00857266">
              <w:rPr>
                <w:rFonts w:ascii="Cambria" w:hAnsi="Cambria"/>
                <w:sz w:val="22"/>
                <w:szCs w:val="22"/>
              </w:rPr>
              <w:t>Ölüm</w:t>
            </w:r>
            <w:r>
              <w:rPr>
                <w:rFonts w:ascii="Cambria" w:hAnsi="Cambria"/>
                <w:sz w:val="22"/>
                <w:szCs w:val="22"/>
              </w:rPr>
              <w:t xml:space="preserve"> Nedenleri</w:t>
            </w:r>
          </w:p>
        </w:tc>
        <w:tc>
          <w:tcPr>
            <w:tcW w:w="5543" w:type="dxa"/>
            <w:gridSpan w:val="4"/>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1"/>
              <w:jc w:val="center"/>
              <w:rPr>
                <w:rFonts w:ascii="Cambria" w:hAnsi="Cambria"/>
                <w:sz w:val="22"/>
                <w:szCs w:val="22"/>
              </w:rPr>
            </w:pPr>
            <w:r w:rsidRPr="00857266">
              <w:rPr>
                <w:rFonts w:ascii="Cambria" w:hAnsi="Cambria"/>
                <w:sz w:val="22"/>
                <w:szCs w:val="22"/>
              </w:rPr>
              <w:t>Yatış Süresi</w:t>
            </w:r>
          </w:p>
        </w:tc>
      </w:tr>
      <w:tr w:rsidR="001D51A9" w:rsidTr="0083414A">
        <w:trPr>
          <w:trHeight w:val="279"/>
          <w:tblHeader/>
          <w:jc w:val="center"/>
        </w:trPr>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1D51A9" w:rsidRPr="00857266" w:rsidRDefault="001D51A9" w:rsidP="0083414A">
            <w:pPr>
              <w:rPr>
                <w:rFonts w:ascii="Cambria" w:hAnsi="Cambria"/>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jc w:val="center"/>
              <w:rPr>
                <w:rFonts w:ascii="Cambria" w:hAnsi="Cambria"/>
                <w:sz w:val="22"/>
                <w:szCs w:val="22"/>
              </w:rPr>
            </w:pPr>
            <w:r w:rsidRPr="00857266">
              <w:rPr>
                <w:rFonts w:ascii="Cambria" w:hAnsi="Cambria"/>
                <w:sz w:val="22"/>
                <w:szCs w:val="22"/>
              </w:rPr>
              <w:t>Aynı Gün</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1"/>
              <w:jc w:val="center"/>
              <w:rPr>
                <w:rFonts w:ascii="Cambria" w:hAnsi="Cambria"/>
                <w:sz w:val="22"/>
                <w:szCs w:val="22"/>
              </w:rPr>
            </w:pPr>
            <w:r w:rsidRPr="00857266">
              <w:rPr>
                <w:rFonts w:ascii="Cambria" w:hAnsi="Cambria"/>
                <w:sz w:val="22"/>
                <w:szCs w:val="22"/>
              </w:rPr>
              <w:t>1-2 Gün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1"/>
              <w:jc w:val="center"/>
              <w:rPr>
                <w:rFonts w:ascii="Cambria" w:hAnsi="Cambria"/>
                <w:sz w:val="22"/>
                <w:szCs w:val="22"/>
              </w:rPr>
            </w:pPr>
            <w:r w:rsidRPr="00857266">
              <w:rPr>
                <w:rFonts w:ascii="Cambria" w:hAnsi="Cambria"/>
                <w:sz w:val="22"/>
                <w:szCs w:val="22"/>
              </w:rPr>
              <w:t>3-7 Gün</w:t>
            </w:r>
          </w:p>
        </w:tc>
        <w:tc>
          <w:tcPr>
            <w:tcW w:w="1403" w:type="dxa"/>
            <w:gridSpan w:val="2"/>
            <w:tcBorders>
              <w:top w:val="single" w:sz="4" w:space="0" w:color="000000"/>
              <w:left w:val="single" w:sz="4" w:space="0" w:color="000000"/>
              <w:bottom w:val="single" w:sz="4"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1"/>
              <w:jc w:val="center"/>
              <w:rPr>
                <w:rFonts w:ascii="Cambria" w:hAnsi="Cambria"/>
                <w:sz w:val="22"/>
                <w:szCs w:val="22"/>
              </w:rPr>
            </w:pPr>
            <w:r w:rsidRPr="00857266">
              <w:rPr>
                <w:rFonts w:ascii="Cambria" w:hAnsi="Cambria"/>
                <w:sz w:val="22"/>
                <w:szCs w:val="22"/>
              </w:rPr>
              <w:t>8 ve üzeri</w:t>
            </w:r>
          </w:p>
        </w:tc>
      </w:tr>
      <w:tr w:rsidR="001D51A9" w:rsidTr="0083414A">
        <w:tblPrEx>
          <w:shd w:val="clear" w:color="auto" w:fill="auto"/>
        </w:tblPrEx>
        <w:trPr>
          <w:trHeight w:val="488"/>
          <w:jc w:val="center"/>
        </w:trPr>
        <w:tc>
          <w:tcPr>
            <w:tcW w:w="1942"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Malign Neoplaziler</w:t>
            </w:r>
          </w:p>
        </w:tc>
        <w:tc>
          <w:tcPr>
            <w:tcW w:w="14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18</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%18.0</w:t>
            </w:r>
          </w:p>
        </w:tc>
        <w:tc>
          <w:tcPr>
            <w:tcW w:w="13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16</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%19.8</w:t>
            </w:r>
          </w:p>
        </w:tc>
        <w:tc>
          <w:tcPr>
            <w:tcW w:w="140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3</w:t>
            </w:r>
            <w:r>
              <w:rPr>
                <w:rFonts w:ascii="Cambria" w:hAnsi="Cambria"/>
                <w:bCs/>
                <w:sz w:val="22"/>
                <w:szCs w:val="22"/>
              </w:rPr>
              <w:t>2</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%23</w:t>
            </w:r>
            <w:r w:rsidRPr="00857266">
              <w:rPr>
                <w:rFonts w:ascii="Cambria" w:hAnsi="Cambria"/>
                <w:bCs/>
                <w:sz w:val="22"/>
                <w:szCs w:val="22"/>
              </w:rPr>
              <w:t>.</w:t>
            </w:r>
            <w:r>
              <w:rPr>
                <w:rFonts w:ascii="Cambria" w:hAnsi="Cambria"/>
                <w:bCs/>
                <w:sz w:val="22"/>
                <w:szCs w:val="22"/>
              </w:rPr>
              <w:t>7</w:t>
            </w:r>
          </w:p>
        </w:tc>
        <w:tc>
          <w:tcPr>
            <w:tcW w:w="1403" w:type="dxa"/>
            <w:gridSpan w:val="2"/>
            <w:tcBorders>
              <w:top w:val="single" w:sz="4"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54</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%21</w:t>
            </w:r>
            <w:r w:rsidRPr="00857266">
              <w:rPr>
                <w:rFonts w:ascii="Cambria" w:hAnsi="Cambria"/>
                <w:bCs/>
                <w:sz w:val="22"/>
                <w:szCs w:val="22"/>
              </w:rPr>
              <w:t>.</w:t>
            </w:r>
            <w:r>
              <w:rPr>
                <w:rFonts w:ascii="Cambria" w:hAnsi="Cambria"/>
                <w:bCs/>
                <w:sz w:val="22"/>
                <w:szCs w:val="22"/>
              </w:rPr>
              <w:t>8</w:t>
            </w:r>
          </w:p>
        </w:tc>
      </w:tr>
      <w:tr w:rsidR="001D51A9" w:rsidTr="0083414A">
        <w:tblPrEx>
          <w:shd w:val="clear" w:color="auto" w:fill="auto"/>
        </w:tblPrEx>
        <w:trPr>
          <w:trHeight w:val="48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Benign Neoplazmlar</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0</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%0.0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0</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%0</w:t>
            </w:r>
            <w:r w:rsidRPr="00857266">
              <w:rPr>
                <w:rFonts w:ascii="Cambria" w:hAnsi="Cambria"/>
                <w:bCs/>
                <w:sz w:val="22"/>
                <w:szCs w:val="22"/>
              </w:rPr>
              <w:t>.0</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0</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%0.0</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0</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%0.</w:t>
            </w:r>
            <w:r>
              <w:rPr>
                <w:rFonts w:ascii="Cambria" w:hAnsi="Cambria"/>
                <w:bCs/>
                <w:sz w:val="22"/>
                <w:szCs w:val="22"/>
              </w:rPr>
              <w:t>0</w:t>
            </w:r>
          </w:p>
        </w:tc>
      </w:tr>
      <w:tr w:rsidR="001D51A9" w:rsidTr="0083414A">
        <w:tblPrEx>
          <w:shd w:val="clear" w:color="auto" w:fill="auto"/>
        </w:tblPrEx>
        <w:trPr>
          <w:trHeight w:val="48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KVS Hastalıkları</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3</w:t>
            </w:r>
            <w:r>
              <w:rPr>
                <w:rFonts w:ascii="Cambria" w:hAnsi="Cambria"/>
                <w:bCs/>
                <w:sz w:val="22"/>
                <w:szCs w:val="22"/>
              </w:rPr>
              <w:t>7</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%37</w:t>
            </w:r>
            <w:r w:rsidRPr="00857266">
              <w:rPr>
                <w:rFonts w:ascii="Cambria" w:hAnsi="Cambria"/>
                <w:bCs/>
                <w:sz w:val="22"/>
                <w:szCs w:val="22"/>
              </w:rPr>
              <w:t>.</w:t>
            </w:r>
            <w:r>
              <w:rPr>
                <w:rFonts w:ascii="Cambria" w:hAnsi="Cambria"/>
                <w:bCs/>
                <w:sz w:val="22"/>
                <w:szCs w:val="22"/>
              </w:rPr>
              <w:t>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2</w:t>
            </w:r>
            <w:r>
              <w:rPr>
                <w:rFonts w:ascii="Cambria" w:hAnsi="Cambria"/>
                <w:bCs/>
                <w:sz w:val="22"/>
                <w:szCs w:val="22"/>
              </w:rPr>
              <w:t>3</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%28</w:t>
            </w:r>
            <w:r w:rsidRPr="00857266">
              <w:rPr>
                <w:rFonts w:ascii="Cambria" w:hAnsi="Cambria"/>
                <w:bCs/>
                <w:sz w:val="22"/>
                <w:szCs w:val="22"/>
              </w:rPr>
              <w:t>.</w:t>
            </w:r>
            <w:r>
              <w:rPr>
                <w:rFonts w:ascii="Cambria" w:hAnsi="Cambria"/>
                <w:bCs/>
                <w:sz w:val="22"/>
                <w:szCs w:val="22"/>
              </w:rPr>
              <w:t>4</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38</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%28</w:t>
            </w:r>
            <w:r w:rsidRPr="00857266">
              <w:rPr>
                <w:rFonts w:ascii="Cambria" w:hAnsi="Cambria"/>
                <w:bCs/>
                <w:sz w:val="22"/>
                <w:szCs w:val="22"/>
              </w:rPr>
              <w:t>.</w:t>
            </w:r>
            <w:r>
              <w:rPr>
                <w:rFonts w:ascii="Cambria" w:hAnsi="Cambria"/>
                <w:bCs/>
                <w:sz w:val="22"/>
                <w:szCs w:val="22"/>
              </w:rPr>
              <w:t>1</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63</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%25</w:t>
            </w:r>
            <w:r w:rsidRPr="00857266">
              <w:rPr>
                <w:rFonts w:ascii="Cambria" w:hAnsi="Cambria"/>
                <w:bCs/>
                <w:sz w:val="22"/>
                <w:szCs w:val="22"/>
              </w:rPr>
              <w:t>.</w:t>
            </w:r>
            <w:r>
              <w:rPr>
                <w:rFonts w:ascii="Cambria" w:hAnsi="Cambria"/>
                <w:bCs/>
                <w:sz w:val="22"/>
                <w:szCs w:val="22"/>
              </w:rPr>
              <w:t>4</w:t>
            </w:r>
          </w:p>
        </w:tc>
      </w:tr>
      <w:tr w:rsidR="001D51A9" w:rsidTr="0083414A">
        <w:tblPrEx>
          <w:shd w:val="clear" w:color="auto" w:fill="auto"/>
        </w:tblPrEx>
        <w:trPr>
          <w:trHeight w:val="48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Enfeksiyon Hastalıkları</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Pr>
                <w:rFonts w:ascii="Cambria" w:hAnsi="Cambria"/>
                <w:bCs/>
                <w:sz w:val="22"/>
                <w:szCs w:val="22"/>
              </w:rPr>
              <w:t>3</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w:t>
            </w:r>
            <w:r>
              <w:rPr>
                <w:rFonts w:ascii="Cambria" w:hAnsi="Cambria"/>
                <w:bCs/>
                <w:sz w:val="22"/>
                <w:szCs w:val="22"/>
              </w:rPr>
              <w:t>3.0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5</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%6</w:t>
            </w:r>
            <w:r w:rsidRPr="00857266">
              <w:rPr>
                <w:rFonts w:ascii="Cambria" w:hAnsi="Cambria"/>
                <w:bCs/>
                <w:sz w:val="22"/>
                <w:szCs w:val="22"/>
              </w:rPr>
              <w:t>.</w:t>
            </w:r>
            <w:r>
              <w:rPr>
                <w:rFonts w:ascii="Cambria" w:hAnsi="Cambria"/>
                <w:bCs/>
                <w:sz w:val="22"/>
                <w:szCs w:val="22"/>
              </w:rPr>
              <w:t>2</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19</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%14</w:t>
            </w:r>
            <w:r w:rsidRPr="00857266">
              <w:rPr>
                <w:rFonts w:ascii="Cambria" w:hAnsi="Cambria"/>
                <w:bCs/>
                <w:sz w:val="22"/>
                <w:szCs w:val="22"/>
              </w:rPr>
              <w:t>.</w:t>
            </w:r>
            <w:r>
              <w:rPr>
                <w:rFonts w:ascii="Cambria" w:hAnsi="Cambria"/>
                <w:bCs/>
                <w:sz w:val="22"/>
                <w:szCs w:val="22"/>
              </w:rPr>
              <w:t>1</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4</w:t>
            </w:r>
            <w:r>
              <w:rPr>
                <w:rFonts w:ascii="Cambria" w:hAnsi="Cambria"/>
                <w:bCs/>
                <w:sz w:val="22"/>
                <w:szCs w:val="22"/>
              </w:rPr>
              <w:t>2</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%16</w:t>
            </w:r>
            <w:r w:rsidRPr="00857266">
              <w:rPr>
                <w:rFonts w:ascii="Cambria" w:hAnsi="Cambria"/>
                <w:bCs/>
                <w:sz w:val="22"/>
                <w:szCs w:val="22"/>
              </w:rPr>
              <w:t>.</w:t>
            </w:r>
            <w:r>
              <w:rPr>
                <w:rFonts w:ascii="Cambria" w:hAnsi="Cambria"/>
                <w:bCs/>
                <w:sz w:val="22"/>
                <w:szCs w:val="22"/>
              </w:rPr>
              <w:t>9</w:t>
            </w:r>
          </w:p>
        </w:tc>
      </w:tr>
      <w:tr w:rsidR="001D51A9" w:rsidTr="0083414A">
        <w:tblPrEx>
          <w:shd w:val="clear" w:color="auto" w:fill="auto"/>
        </w:tblPrEx>
        <w:trPr>
          <w:trHeight w:val="48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Solunum Sistemi Hastalıkları</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Pr>
                <w:rFonts w:ascii="Cambria" w:hAnsi="Cambria"/>
                <w:bCs/>
                <w:sz w:val="22"/>
                <w:szCs w:val="22"/>
              </w:rPr>
              <w:t>20</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%20.0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8</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%9</w:t>
            </w:r>
            <w:r w:rsidRPr="00857266">
              <w:rPr>
                <w:rFonts w:ascii="Cambria" w:hAnsi="Cambria"/>
                <w:bCs/>
                <w:sz w:val="22"/>
                <w:szCs w:val="22"/>
              </w:rPr>
              <w:t>.</w:t>
            </w:r>
            <w:r>
              <w:rPr>
                <w:rFonts w:ascii="Cambria" w:hAnsi="Cambria"/>
                <w:bCs/>
                <w:sz w:val="22"/>
                <w:szCs w:val="22"/>
              </w:rPr>
              <w:t>9</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11</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%8</w:t>
            </w:r>
            <w:r w:rsidRPr="00857266">
              <w:rPr>
                <w:rFonts w:ascii="Cambria" w:hAnsi="Cambria"/>
                <w:bCs/>
                <w:sz w:val="22"/>
                <w:szCs w:val="22"/>
              </w:rPr>
              <w:t>.1</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25</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%10.1</w:t>
            </w:r>
          </w:p>
        </w:tc>
      </w:tr>
      <w:tr w:rsidR="001D51A9" w:rsidTr="0083414A">
        <w:tblPrEx>
          <w:shd w:val="clear" w:color="auto" w:fill="auto"/>
        </w:tblPrEx>
        <w:trPr>
          <w:trHeight w:val="48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GIS Hastalıkları</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Pr>
                <w:rFonts w:ascii="Cambria" w:hAnsi="Cambria"/>
                <w:bCs/>
                <w:sz w:val="22"/>
                <w:szCs w:val="22"/>
              </w:rPr>
              <w:t>4</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%4</w:t>
            </w:r>
            <w:r w:rsidRPr="00857266">
              <w:rPr>
                <w:rFonts w:ascii="Cambria" w:hAnsi="Cambria"/>
                <w:bCs/>
                <w:sz w:val="22"/>
                <w:szCs w:val="22"/>
              </w:rPr>
              <w:t>.</w:t>
            </w:r>
            <w:r>
              <w:rPr>
                <w:rFonts w:ascii="Cambria" w:hAnsi="Cambria"/>
                <w:bCs/>
                <w:sz w:val="22"/>
                <w:szCs w:val="22"/>
              </w:rPr>
              <w:t>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5</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%6</w:t>
            </w:r>
            <w:r w:rsidRPr="00857266">
              <w:rPr>
                <w:rFonts w:ascii="Cambria" w:hAnsi="Cambria"/>
                <w:bCs/>
                <w:sz w:val="22"/>
                <w:szCs w:val="22"/>
              </w:rPr>
              <w:t>.</w:t>
            </w:r>
            <w:r>
              <w:rPr>
                <w:rFonts w:ascii="Cambria" w:hAnsi="Cambria"/>
                <w:bCs/>
                <w:sz w:val="22"/>
                <w:szCs w:val="22"/>
              </w:rPr>
              <w:t>2</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6</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%4</w:t>
            </w:r>
            <w:r w:rsidRPr="00857266">
              <w:rPr>
                <w:rFonts w:ascii="Cambria" w:hAnsi="Cambria"/>
                <w:bCs/>
                <w:sz w:val="22"/>
                <w:szCs w:val="22"/>
              </w:rPr>
              <w:t>.</w:t>
            </w:r>
            <w:r>
              <w:rPr>
                <w:rFonts w:ascii="Cambria" w:hAnsi="Cambria"/>
                <w:bCs/>
                <w:sz w:val="22"/>
                <w:szCs w:val="22"/>
              </w:rPr>
              <w:t>4</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8</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%3.</w:t>
            </w:r>
            <w:r>
              <w:rPr>
                <w:rFonts w:ascii="Cambria" w:hAnsi="Cambria"/>
                <w:bCs/>
                <w:sz w:val="22"/>
                <w:szCs w:val="22"/>
              </w:rPr>
              <w:t>2</w:t>
            </w:r>
          </w:p>
        </w:tc>
      </w:tr>
      <w:tr w:rsidR="001D51A9" w:rsidTr="0083414A">
        <w:tblPrEx>
          <w:shd w:val="clear" w:color="auto" w:fill="auto"/>
        </w:tblPrEx>
        <w:trPr>
          <w:trHeight w:val="72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Böbrek-Üriner Sistem Hastalıkları</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Pr>
                <w:rFonts w:ascii="Cambria" w:hAnsi="Cambria"/>
                <w:bCs/>
                <w:sz w:val="22"/>
                <w:szCs w:val="22"/>
              </w:rPr>
              <w:t>2</w:t>
            </w:r>
          </w:p>
          <w:p w:rsidR="001D51A9" w:rsidRPr="00857266" w:rsidRDefault="001D51A9" w:rsidP="0083414A">
            <w:pPr>
              <w:pStyle w:val="TableStyle2"/>
              <w:spacing w:before="120"/>
              <w:jc w:val="center"/>
              <w:rPr>
                <w:rFonts w:ascii="Cambria" w:hAnsi="Cambria"/>
                <w:sz w:val="22"/>
                <w:szCs w:val="22"/>
              </w:rPr>
            </w:pPr>
            <w:r>
              <w:rPr>
                <w:rFonts w:ascii="Cambria" w:hAnsi="Cambria"/>
                <w:bCs/>
                <w:sz w:val="22"/>
                <w:szCs w:val="22"/>
              </w:rPr>
              <w:t>%2</w:t>
            </w:r>
            <w:r w:rsidRPr="00857266">
              <w:rPr>
                <w:rFonts w:ascii="Cambria" w:hAnsi="Cambria"/>
                <w:bCs/>
                <w:sz w:val="22"/>
                <w:szCs w:val="22"/>
              </w:rPr>
              <w:t>.</w:t>
            </w:r>
            <w:r>
              <w:rPr>
                <w:rFonts w:ascii="Cambria" w:hAnsi="Cambria"/>
                <w:bCs/>
                <w:sz w:val="22"/>
                <w:szCs w:val="22"/>
              </w:rPr>
              <w:t>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spacing w:after="120"/>
              <w:jc w:val="center"/>
              <w:rPr>
                <w:rFonts w:ascii="Cambria" w:hAnsi="Cambria"/>
                <w:sz w:val="22"/>
                <w:szCs w:val="22"/>
              </w:rPr>
            </w:pPr>
            <w:r>
              <w:rPr>
                <w:rFonts w:ascii="Cambria" w:hAnsi="Cambria"/>
                <w:sz w:val="22"/>
                <w:szCs w:val="22"/>
              </w:rPr>
              <w:t>3</w:t>
            </w:r>
          </w:p>
          <w:p w:rsidR="001D51A9" w:rsidRPr="00857266" w:rsidRDefault="001D51A9" w:rsidP="0083414A">
            <w:pPr>
              <w:pStyle w:val="TableStyle2"/>
              <w:spacing w:after="120"/>
              <w:jc w:val="center"/>
              <w:rPr>
                <w:rFonts w:ascii="Cambria" w:hAnsi="Cambria"/>
                <w:sz w:val="22"/>
                <w:szCs w:val="22"/>
              </w:rPr>
            </w:pPr>
            <w:r>
              <w:rPr>
                <w:rFonts w:ascii="Cambria" w:hAnsi="Cambria"/>
                <w:bCs/>
                <w:sz w:val="22"/>
                <w:szCs w:val="22"/>
              </w:rPr>
              <w:t>%3</w:t>
            </w:r>
            <w:r w:rsidRPr="00857266">
              <w:rPr>
                <w:rFonts w:ascii="Cambria" w:hAnsi="Cambria"/>
                <w:bCs/>
                <w:sz w:val="22"/>
                <w:szCs w:val="22"/>
              </w:rPr>
              <w:t>.</w:t>
            </w:r>
            <w:r>
              <w:rPr>
                <w:rFonts w:ascii="Cambria" w:hAnsi="Cambria"/>
                <w:bCs/>
                <w:sz w:val="22"/>
                <w:szCs w:val="22"/>
              </w:rPr>
              <w:t>7</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spacing w:after="120"/>
              <w:jc w:val="center"/>
              <w:rPr>
                <w:rFonts w:ascii="Cambria" w:hAnsi="Cambria"/>
                <w:sz w:val="22"/>
                <w:szCs w:val="22"/>
              </w:rPr>
            </w:pPr>
            <w:r>
              <w:rPr>
                <w:rFonts w:ascii="Cambria" w:hAnsi="Cambria"/>
                <w:sz w:val="22"/>
                <w:szCs w:val="22"/>
              </w:rPr>
              <w:t>5</w:t>
            </w:r>
          </w:p>
          <w:p w:rsidR="001D51A9" w:rsidRPr="00857266" w:rsidRDefault="001D51A9" w:rsidP="0083414A">
            <w:pPr>
              <w:pStyle w:val="TableStyle2"/>
              <w:spacing w:after="120"/>
              <w:jc w:val="center"/>
              <w:rPr>
                <w:rFonts w:ascii="Cambria" w:hAnsi="Cambria"/>
                <w:sz w:val="22"/>
                <w:szCs w:val="22"/>
              </w:rPr>
            </w:pPr>
            <w:r>
              <w:rPr>
                <w:rFonts w:ascii="Cambria" w:hAnsi="Cambria"/>
                <w:bCs/>
                <w:sz w:val="22"/>
                <w:szCs w:val="22"/>
              </w:rPr>
              <w:t>%3</w:t>
            </w:r>
            <w:r w:rsidRPr="00857266">
              <w:rPr>
                <w:rFonts w:ascii="Cambria" w:hAnsi="Cambria"/>
                <w:bCs/>
                <w:sz w:val="22"/>
                <w:szCs w:val="22"/>
              </w:rPr>
              <w:t>.</w:t>
            </w:r>
            <w:r>
              <w:rPr>
                <w:rFonts w:ascii="Cambria" w:hAnsi="Cambria"/>
                <w:bCs/>
                <w:sz w:val="22"/>
                <w:szCs w:val="22"/>
              </w:rPr>
              <w:t>7</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spacing w:after="120"/>
              <w:jc w:val="center"/>
              <w:rPr>
                <w:rFonts w:ascii="Cambria" w:hAnsi="Cambria"/>
                <w:sz w:val="22"/>
                <w:szCs w:val="22"/>
              </w:rPr>
            </w:pPr>
            <w:r>
              <w:rPr>
                <w:rFonts w:ascii="Cambria" w:hAnsi="Cambria"/>
                <w:sz w:val="22"/>
                <w:szCs w:val="22"/>
              </w:rPr>
              <w:t>15</w:t>
            </w:r>
          </w:p>
          <w:p w:rsidR="001D51A9" w:rsidRPr="00857266" w:rsidRDefault="001D51A9" w:rsidP="0083414A">
            <w:pPr>
              <w:pStyle w:val="TableStyle2"/>
              <w:spacing w:after="120"/>
              <w:jc w:val="center"/>
              <w:rPr>
                <w:rFonts w:ascii="Cambria" w:hAnsi="Cambria"/>
                <w:sz w:val="22"/>
                <w:szCs w:val="22"/>
              </w:rPr>
            </w:pPr>
            <w:r>
              <w:rPr>
                <w:rFonts w:ascii="Cambria" w:hAnsi="Cambria"/>
                <w:bCs/>
                <w:sz w:val="22"/>
                <w:szCs w:val="22"/>
              </w:rPr>
              <w:t>%6.0</w:t>
            </w:r>
          </w:p>
        </w:tc>
      </w:tr>
      <w:tr w:rsidR="001D51A9" w:rsidTr="0083414A">
        <w:tblPrEx>
          <w:shd w:val="clear" w:color="auto" w:fill="auto"/>
        </w:tblPrEx>
        <w:trPr>
          <w:trHeight w:val="725"/>
          <w:jc w:val="center"/>
        </w:trPr>
        <w:tc>
          <w:tcPr>
            <w:tcW w:w="1942"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Yenidoğan-Konj. Sistem Hastalıkları</w:t>
            </w:r>
          </w:p>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2</w:t>
            </w:r>
          </w:p>
          <w:p w:rsidR="001D51A9" w:rsidRPr="00857266" w:rsidRDefault="001D51A9" w:rsidP="0083414A">
            <w:pPr>
              <w:pStyle w:val="TableStyle2"/>
              <w:spacing w:before="120"/>
              <w:jc w:val="center"/>
              <w:rPr>
                <w:rFonts w:ascii="Cambria" w:hAnsi="Cambria"/>
                <w:sz w:val="22"/>
                <w:szCs w:val="22"/>
              </w:rPr>
            </w:pPr>
            <w:r w:rsidRPr="00857266">
              <w:rPr>
                <w:rFonts w:ascii="Cambria" w:hAnsi="Cambria"/>
                <w:bCs/>
                <w:sz w:val="22"/>
                <w:szCs w:val="22"/>
              </w:rPr>
              <w:t>%</w:t>
            </w:r>
            <w:r>
              <w:rPr>
                <w:rFonts w:ascii="Cambria" w:hAnsi="Cambria"/>
                <w:bCs/>
                <w:sz w:val="22"/>
                <w:szCs w:val="22"/>
              </w:rPr>
              <w:t>2.0</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spacing w:after="120"/>
              <w:jc w:val="center"/>
              <w:rPr>
                <w:rFonts w:ascii="Cambria" w:hAnsi="Cambria"/>
                <w:sz w:val="22"/>
                <w:szCs w:val="22"/>
              </w:rPr>
            </w:pPr>
            <w:r>
              <w:rPr>
                <w:rFonts w:ascii="Cambria" w:hAnsi="Cambria"/>
                <w:sz w:val="22"/>
                <w:szCs w:val="22"/>
              </w:rPr>
              <w:t>7</w:t>
            </w:r>
          </w:p>
          <w:p w:rsidR="001D51A9" w:rsidRPr="00857266" w:rsidRDefault="001D51A9" w:rsidP="0083414A">
            <w:pPr>
              <w:pStyle w:val="TableStyle2"/>
              <w:spacing w:after="120"/>
              <w:jc w:val="center"/>
              <w:rPr>
                <w:rFonts w:ascii="Cambria" w:hAnsi="Cambria"/>
                <w:sz w:val="22"/>
                <w:szCs w:val="22"/>
              </w:rPr>
            </w:pPr>
            <w:r>
              <w:rPr>
                <w:rFonts w:ascii="Cambria" w:hAnsi="Cambria"/>
                <w:bCs/>
                <w:sz w:val="22"/>
                <w:szCs w:val="22"/>
              </w:rPr>
              <w:t>%8</w:t>
            </w:r>
            <w:r w:rsidRPr="00857266">
              <w:rPr>
                <w:rFonts w:ascii="Cambria" w:hAnsi="Cambria"/>
                <w:bCs/>
                <w:sz w:val="22"/>
                <w:szCs w:val="22"/>
              </w:rPr>
              <w:t>.</w:t>
            </w:r>
            <w:r>
              <w:rPr>
                <w:rFonts w:ascii="Cambria" w:hAnsi="Cambria"/>
                <w:bCs/>
                <w:sz w:val="22"/>
                <w:szCs w:val="22"/>
              </w:rPr>
              <w:t>6</w:t>
            </w:r>
            <w:r w:rsidRPr="00857266">
              <w:rPr>
                <w:rFonts w:ascii="Cambria" w:hAnsi="Cambria"/>
                <w:bCs/>
                <w:sz w:val="22"/>
                <w:szCs w:val="22"/>
              </w:rPr>
              <w:t xml:space="preserve"> </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spacing w:after="120"/>
              <w:jc w:val="center"/>
              <w:rPr>
                <w:rFonts w:ascii="Cambria" w:hAnsi="Cambria"/>
                <w:sz w:val="22"/>
                <w:szCs w:val="22"/>
              </w:rPr>
            </w:pPr>
            <w:r>
              <w:rPr>
                <w:rFonts w:ascii="Cambria" w:hAnsi="Cambria"/>
                <w:sz w:val="22"/>
                <w:szCs w:val="22"/>
              </w:rPr>
              <w:t>7</w:t>
            </w:r>
          </w:p>
          <w:p w:rsidR="001D51A9" w:rsidRPr="00857266" w:rsidRDefault="001D51A9" w:rsidP="0083414A">
            <w:pPr>
              <w:pStyle w:val="TableStyle2"/>
              <w:spacing w:after="120"/>
              <w:jc w:val="center"/>
              <w:rPr>
                <w:rFonts w:ascii="Cambria" w:hAnsi="Cambria"/>
                <w:sz w:val="22"/>
                <w:szCs w:val="22"/>
              </w:rPr>
            </w:pPr>
            <w:r>
              <w:rPr>
                <w:rFonts w:ascii="Cambria" w:hAnsi="Cambria"/>
                <w:bCs/>
                <w:sz w:val="22"/>
                <w:szCs w:val="22"/>
              </w:rPr>
              <w:t>%5</w:t>
            </w:r>
            <w:r w:rsidRPr="00857266">
              <w:rPr>
                <w:rFonts w:ascii="Cambria" w:hAnsi="Cambria"/>
                <w:bCs/>
                <w:sz w:val="22"/>
                <w:szCs w:val="22"/>
              </w:rPr>
              <w:t>.</w:t>
            </w:r>
            <w:r>
              <w:rPr>
                <w:rFonts w:ascii="Cambria" w:hAnsi="Cambria"/>
                <w:bCs/>
                <w:sz w:val="22"/>
                <w:szCs w:val="22"/>
              </w:rPr>
              <w:t>2</w:t>
            </w:r>
          </w:p>
        </w:tc>
        <w:tc>
          <w:tcPr>
            <w:tcW w:w="1403" w:type="dxa"/>
            <w:gridSpan w:val="2"/>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spacing w:after="120"/>
              <w:jc w:val="center"/>
              <w:rPr>
                <w:rFonts w:ascii="Cambria" w:hAnsi="Cambria"/>
                <w:sz w:val="22"/>
                <w:szCs w:val="22"/>
              </w:rPr>
            </w:pPr>
            <w:r>
              <w:rPr>
                <w:rFonts w:ascii="Cambria" w:hAnsi="Cambria"/>
                <w:sz w:val="22"/>
                <w:szCs w:val="22"/>
              </w:rPr>
              <w:t>6</w:t>
            </w:r>
          </w:p>
          <w:p w:rsidR="001D51A9" w:rsidRPr="00857266" w:rsidRDefault="001D51A9" w:rsidP="0083414A">
            <w:pPr>
              <w:pStyle w:val="TableStyle2"/>
              <w:spacing w:after="120"/>
              <w:jc w:val="center"/>
              <w:rPr>
                <w:rFonts w:ascii="Cambria" w:hAnsi="Cambria"/>
                <w:sz w:val="22"/>
                <w:szCs w:val="22"/>
              </w:rPr>
            </w:pPr>
            <w:r>
              <w:rPr>
                <w:rFonts w:ascii="Cambria" w:hAnsi="Cambria"/>
                <w:bCs/>
                <w:sz w:val="22"/>
                <w:szCs w:val="22"/>
              </w:rPr>
              <w:t>%2</w:t>
            </w:r>
            <w:r w:rsidRPr="00857266">
              <w:rPr>
                <w:rFonts w:ascii="Cambria" w:hAnsi="Cambria"/>
                <w:bCs/>
                <w:sz w:val="22"/>
                <w:szCs w:val="22"/>
              </w:rPr>
              <w:t>.</w:t>
            </w:r>
            <w:r>
              <w:rPr>
                <w:rFonts w:ascii="Cambria" w:hAnsi="Cambria"/>
                <w:bCs/>
                <w:sz w:val="22"/>
                <w:szCs w:val="22"/>
              </w:rPr>
              <w:t>4</w:t>
            </w:r>
          </w:p>
        </w:tc>
      </w:tr>
      <w:tr w:rsidR="001D51A9" w:rsidTr="0083414A">
        <w:tblPrEx>
          <w:shd w:val="clear" w:color="auto" w:fill="auto"/>
        </w:tblPrEx>
        <w:trPr>
          <w:trHeight w:val="513"/>
          <w:jc w:val="center"/>
        </w:trPr>
        <w:tc>
          <w:tcPr>
            <w:tcW w:w="1942" w:type="dxa"/>
            <w:tcBorders>
              <w:top w:val="single" w:sz="2" w:space="0" w:color="000000"/>
              <w:left w:val="single" w:sz="4" w:space="0" w:color="000000"/>
              <w:bottom w:val="single" w:sz="24" w:space="0" w:color="515151"/>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Diğer</w:t>
            </w:r>
          </w:p>
        </w:tc>
        <w:tc>
          <w:tcPr>
            <w:tcW w:w="1412" w:type="dxa"/>
            <w:tcBorders>
              <w:top w:val="single" w:sz="2" w:space="0" w:color="000000"/>
              <w:left w:val="single" w:sz="4" w:space="0" w:color="000000"/>
              <w:bottom w:val="single" w:sz="24" w:space="0" w:color="515151"/>
              <w:right w:val="single" w:sz="2"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Pr>
                <w:rFonts w:ascii="Cambria" w:hAnsi="Cambria"/>
                <w:bCs/>
                <w:sz w:val="22"/>
                <w:szCs w:val="22"/>
              </w:rPr>
              <w:t>14</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%14.0</w:t>
            </w:r>
          </w:p>
        </w:tc>
        <w:tc>
          <w:tcPr>
            <w:tcW w:w="1353"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1</w:t>
            </w:r>
            <w:r>
              <w:rPr>
                <w:rFonts w:ascii="Cambria" w:hAnsi="Cambria"/>
                <w:bCs/>
                <w:sz w:val="22"/>
                <w:szCs w:val="22"/>
              </w:rPr>
              <w:t>4</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%17</w:t>
            </w:r>
            <w:r w:rsidRPr="00857266">
              <w:rPr>
                <w:rFonts w:ascii="Cambria" w:hAnsi="Cambria"/>
                <w:bCs/>
                <w:sz w:val="22"/>
                <w:szCs w:val="22"/>
              </w:rPr>
              <w:t>.</w:t>
            </w:r>
            <w:r>
              <w:rPr>
                <w:rFonts w:ascii="Cambria" w:hAnsi="Cambria"/>
                <w:bCs/>
                <w:sz w:val="22"/>
                <w:szCs w:val="22"/>
              </w:rPr>
              <w:t>3</w:t>
            </w:r>
            <w:r w:rsidRPr="00857266">
              <w:rPr>
                <w:rFonts w:ascii="Cambria" w:hAnsi="Cambria"/>
                <w:bCs/>
                <w:sz w:val="22"/>
                <w:szCs w:val="22"/>
              </w:rPr>
              <w:t xml:space="preserve"> </w:t>
            </w:r>
          </w:p>
        </w:tc>
        <w:tc>
          <w:tcPr>
            <w:tcW w:w="1403"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17</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%12</w:t>
            </w:r>
            <w:r w:rsidRPr="00857266">
              <w:rPr>
                <w:rFonts w:ascii="Cambria" w:hAnsi="Cambria"/>
                <w:bCs/>
                <w:sz w:val="22"/>
                <w:szCs w:val="22"/>
              </w:rPr>
              <w:t>.</w:t>
            </w:r>
            <w:r>
              <w:rPr>
                <w:rFonts w:ascii="Cambria" w:hAnsi="Cambria"/>
                <w:bCs/>
                <w:sz w:val="22"/>
                <w:szCs w:val="22"/>
              </w:rPr>
              <w:t>6</w:t>
            </w:r>
          </w:p>
        </w:tc>
        <w:tc>
          <w:tcPr>
            <w:tcW w:w="1403" w:type="dxa"/>
            <w:gridSpan w:val="2"/>
            <w:tcBorders>
              <w:top w:val="single" w:sz="2" w:space="0" w:color="000000"/>
              <w:left w:val="single" w:sz="2" w:space="0" w:color="000000"/>
              <w:bottom w:val="single" w:sz="24" w:space="0" w:color="515151"/>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3</w:t>
            </w:r>
            <w:r>
              <w:rPr>
                <w:rFonts w:ascii="Cambria" w:hAnsi="Cambria"/>
                <w:bCs/>
                <w:sz w:val="22"/>
                <w:szCs w:val="22"/>
              </w:rPr>
              <w:t>5</w:t>
            </w:r>
          </w:p>
          <w:p w:rsidR="001D51A9" w:rsidRPr="00857266" w:rsidRDefault="001D51A9" w:rsidP="0083414A">
            <w:pPr>
              <w:pStyle w:val="TableStyle2"/>
              <w:jc w:val="center"/>
              <w:rPr>
                <w:rFonts w:ascii="Cambria" w:hAnsi="Cambria"/>
                <w:sz w:val="22"/>
                <w:szCs w:val="22"/>
              </w:rPr>
            </w:pPr>
            <w:r>
              <w:rPr>
                <w:rFonts w:ascii="Cambria" w:hAnsi="Cambria"/>
                <w:bCs/>
                <w:sz w:val="22"/>
                <w:szCs w:val="22"/>
              </w:rPr>
              <w:t>%14</w:t>
            </w:r>
            <w:r w:rsidRPr="00857266">
              <w:rPr>
                <w:rFonts w:ascii="Cambria" w:hAnsi="Cambria"/>
                <w:bCs/>
                <w:sz w:val="22"/>
                <w:szCs w:val="22"/>
              </w:rPr>
              <w:t>.</w:t>
            </w:r>
            <w:r>
              <w:rPr>
                <w:rFonts w:ascii="Cambria" w:hAnsi="Cambria"/>
                <w:bCs/>
                <w:sz w:val="22"/>
                <w:szCs w:val="22"/>
              </w:rPr>
              <w:t>1</w:t>
            </w:r>
          </w:p>
        </w:tc>
      </w:tr>
      <w:tr w:rsidR="001D51A9" w:rsidTr="0083414A">
        <w:tblPrEx>
          <w:shd w:val="clear" w:color="auto" w:fill="auto"/>
        </w:tblPrEx>
        <w:trPr>
          <w:trHeight w:val="540"/>
          <w:jc w:val="center"/>
        </w:trPr>
        <w:tc>
          <w:tcPr>
            <w:tcW w:w="1942" w:type="dxa"/>
            <w:tcBorders>
              <w:top w:val="single" w:sz="24" w:space="0" w:color="515151"/>
              <w:left w:val="single" w:sz="24" w:space="0" w:color="515151"/>
              <w:bottom w:val="single" w:sz="24" w:space="0" w:color="515151"/>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1"/>
              <w:rPr>
                <w:rFonts w:ascii="Cambria" w:hAnsi="Cambria"/>
                <w:sz w:val="22"/>
                <w:szCs w:val="22"/>
              </w:rPr>
            </w:pPr>
            <w:r w:rsidRPr="00857266">
              <w:rPr>
                <w:rFonts w:ascii="Cambria" w:hAnsi="Cambria"/>
                <w:sz w:val="22"/>
                <w:szCs w:val="22"/>
              </w:rPr>
              <w:t>Toplam</w:t>
            </w:r>
          </w:p>
        </w:tc>
        <w:tc>
          <w:tcPr>
            <w:tcW w:w="1412" w:type="dxa"/>
            <w:tcBorders>
              <w:top w:val="single" w:sz="24" w:space="0" w:color="515151"/>
              <w:left w:val="single" w:sz="4" w:space="0" w:color="000000"/>
              <w:bottom w:val="single" w:sz="24" w:space="0" w:color="515151"/>
              <w:right w:val="single" w:sz="4" w:space="0" w:color="000000"/>
            </w:tcBorders>
            <w:shd w:val="clear" w:color="auto" w:fill="auto"/>
            <w:tcMar>
              <w:top w:w="80" w:type="dxa"/>
              <w:left w:w="80" w:type="dxa"/>
              <w:bottom w:w="80" w:type="dxa"/>
              <w:right w:w="80" w:type="dxa"/>
            </w:tcMar>
          </w:tcPr>
          <w:p w:rsidR="001D51A9" w:rsidRPr="00857266" w:rsidRDefault="001D51A9" w:rsidP="0083414A">
            <w:pPr>
              <w:pStyle w:val="TableStyle2"/>
              <w:jc w:val="center"/>
              <w:rPr>
                <w:rFonts w:ascii="Cambria" w:hAnsi="Cambria"/>
                <w:sz w:val="22"/>
                <w:szCs w:val="22"/>
              </w:rPr>
            </w:pPr>
            <w:r>
              <w:rPr>
                <w:rFonts w:ascii="Cambria" w:hAnsi="Cambria"/>
                <w:bCs/>
                <w:sz w:val="22"/>
                <w:szCs w:val="22"/>
              </w:rPr>
              <w:t>100</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%100</w:t>
            </w:r>
          </w:p>
        </w:tc>
        <w:tc>
          <w:tcPr>
            <w:tcW w:w="1353" w:type="dxa"/>
            <w:tcBorders>
              <w:top w:val="single" w:sz="24" w:space="0" w:color="515151"/>
              <w:left w:val="single" w:sz="4" w:space="0" w:color="000000"/>
              <w:bottom w:val="single" w:sz="24" w:space="0" w:color="515151"/>
              <w:right w:val="single" w:sz="4"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sz w:val="22"/>
                <w:szCs w:val="22"/>
              </w:rPr>
              <w:t>81</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%100</w:t>
            </w:r>
          </w:p>
        </w:tc>
        <w:tc>
          <w:tcPr>
            <w:tcW w:w="1403" w:type="dxa"/>
            <w:tcBorders>
              <w:top w:val="single" w:sz="24" w:space="0" w:color="515151"/>
              <w:left w:val="single" w:sz="4" w:space="0" w:color="000000"/>
              <w:bottom w:val="single" w:sz="24" w:space="0" w:color="515151"/>
              <w:right w:val="single" w:sz="4" w:space="0" w:color="000000"/>
            </w:tcBorders>
            <w:shd w:val="clear" w:color="auto" w:fill="auto"/>
            <w:tcMar>
              <w:top w:w="80" w:type="dxa"/>
              <w:left w:w="80" w:type="dxa"/>
              <w:bottom w:w="80" w:type="dxa"/>
              <w:right w:w="80" w:type="dxa"/>
            </w:tcMar>
            <w:vAlign w:val="center"/>
          </w:tcPr>
          <w:p w:rsidR="001D51A9" w:rsidRPr="00857266" w:rsidRDefault="001D51A9" w:rsidP="0083414A">
            <w:pPr>
              <w:pStyle w:val="TableStyle2"/>
              <w:jc w:val="center"/>
              <w:rPr>
                <w:rFonts w:ascii="Cambria" w:hAnsi="Cambria"/>
                <w:sz w:val="22"/>
                <w:szCs w:val="22"/>
              </w:rPr>
            </w:pPr>
            <w:r>
              <w:rPr>
                <w:rFonts w:ascii="Cambria" w:hAnsi="Cambria"/>
                <w:bCs/>
                <w:sz w:val="22"/>
                <w:szCs w:val="22"/>
              </w:rPr>
              <w:t>135</w:t>
            </w:r>
          </w:p>
          <w:p w:rsidR="001D51A9" w:rsidRPr="00857266" w:rsidRDefault="001D51A9" w:rsidP="0083414A">
            <w:pPr>
              <w:pStyle w:val="TableStyle2"/>
              <w:jc w:val="center"/>
              <w:rPr>
                <w:rFonts w:ascii="Cambria" w:hAnsi="Cambria"/>
                <w:sz w:val="22"/>
                <w:szCs w:val="22"/>
              </w:rPr>
            </w:pPr>
            <w:r w:rsidRPr="00857266">
              <w:rPr>
                <w:rFonts w:ascii="Cambria" w:hAnsi="Cambria"/>
                <w:bCs/>
                <w:sz w:val="22"/>
                <w:szCs w:val="22"/>
              </w:rPr>
              <w:t>%100</w:t>
            </w:r>
          </w:p>
        </w:tc>
        <w:tc>
          <w:tcPr>
            <w:tcW w:w="1403" w:type="dxa"/>
            <w:gridSpan w:val="2"/>
            <w:tcBorders>
              <w:top w:val="single" w:sz="24" w:space="0" w:color="515151"/>
              <w:left w:val="single" w:sz="4" w:space="0" w:color="000000"/>
              <w:bottom w:val="single" w:sz="24" w:space="0" w:color="515151"/>
              <w:right w:val="single" w:sz="24" w:space="0" w:color="515151"/>
            </w:tcBorders>
            <w:shd w:val="clear" w:color="auto" w:fill="auto"/>
            <w:tcMar>
              <w:top w:w="80" w:type="dxa"/>
              <w:left w:w="80" w:type="dxa"/>
              <w:bottom w:w="80" w:type="dxa"/>
              <w:right w:w="80" w:type="dxa"/>
            </w:tcMar>
            <w:vAlign w:val="center"/>
          </w:tcPr>
          <w:p w:rsidR="001D51A9" w:rsidRPr="00857266" w:rsidRDefault="001D51A9" w:rsidP="0083414A">
            <w:pPr>
              <w:pStyle w:val="TableStyle1"/>
              <w:jc w:val="center"/>
              <w:rPr>
                <w:rFonts w:ascii="Cambria" w:hAnsi="Cambria"/>
                <w:b w:val="0"/>
                <w:sz w:val="22"/>
                <w:szCs w:val="22"/>
              </w:rPr>
            </w:pPr>
            <w:r>
              <w:rPr>
                <w:rFonts w:ascii="Cambria" w:hAnsi="Cambria"/>
                <w:b w:val="0"/>
                <w:sz w:val="22"/>
                <w:szCs w:val="22"/>
              </w:rPr>
              <w:t>248</w:t>
            </w:r>
          </w:p>
          <w:p w:rsidR="001D51A9" w:rsidRPr="00857266" w:rsidRDefault="001D51A9" w:rsidP="0083414A">
            <w:pPr>
              <w:pStyle w:val="TableStyle1"/>
              <w:jc w:val="center"/>
              <w:rPr>
                <w:rFonts w:ascii="Cambria" w:hAnsi="Cambria"/>
                <w:b w:val="0"/>
                <w:sz w:val="22"/>
                <w:szCs w:val="22"/>
              </w:rPr>
            </w:pPr>
            <w:r w:rsidRPr="00857266">
              <w:rPr>
                <w:rFonts w:ascii="Cambria" w:hAnsi="Cambria"/>
                <w:b w:val="0"/>
                <w:sz w:val="22"/>
                <w:szCs w:val="22"/>
              </w:rPr>
              <w:t>%100</w:t>
            </w:r>
          </w:p>
        </w:tc>
      </w:tr>
    </w:tbl>
    <w:p w:rsidR="001D51A9" w:rsidRDefault="001D51A9" w:rsidP="001D51A9">
      <w:pPr>
        <w:pStyle w:val="Body"/>
      </w:pPr>
    </w:p>
    <w:p w:rsidR="001D51A9" w:rsidRDefault="001D51A9" w:rsidP="001D51A9">
      <w:pPr>
        <w:pStyle w:val="Body"/>
      </w:pPr>
    </w:p>
    <w:p w:rsidR="001D51A9" w:rsidRDefault="001D51A9" w:rsidP="001D51A9">
      <w:pPr>
        <w:pStyle w:val="Default"/>
        <w:ind w:left="270" w:firstLine="438"/>
        <w:jc w:val="both"/>
        <w:rPr>
          <w:rFonts w:ascii="Cambria" w:hAnsi="Cambria"/>
          <w:sz w:val="22"/>
        </w:rPr>
      </w:pPr>
      <w:r w:rsidRPr="005739CD">
        <w:rPr>
          <w:rFonts w:ascii="Cambria" w:hAnsi="Cambria"/>
          <w:sz w:val="22"/>
        </w:rPr>
        <w:t xml:space="preserve">İlk </w:t>
      </w:r>
      <w:r>
        <w:rPr>
          <w:rFonts w:ascii="Cambria" w:hAnsi="Cambria"/>
          <w:sz w:val="22"/>
        </w:rPr>
        <w:t xml:space="preserve">iki </w:t>
      </w:r>
      <w:r w:rsidRPr="005739CD">
        <w:rPr>
          <w:rFonts w:ascii="Cambria" w:hAnsi="Cambria"/>
          <w:sz w:val="22"/>
        </w:rPr>
        <w:t>gün</w:t>
      </w:r>
      <w:r>
        <w:rPr>
          <w:rFonts w:ascii="Cambria" w:hAnsi="Cambria"/>
          <w:sz w:val="22"/>
        </w:rPr>
        <w:t>de</w:t>
      </w:r>
      <w:r w:rsidRPr="005739CD">
        <w:rPr>
          <w:rFonts w:ascii="Cambria" w:hAnsi="Cambria"/>
          <w:sz w:val="22"/>
        </w:rPr>
        <w:t xml:space="preserve"> kaybedilenler </w:t>
      </w:r>
      <w:r w:rsidRPr="005739CD">
        <w:rPr>
          <w:rFonts w:ascii="Cambria" w:hAnsi="Cambria"/>
          <w:sz w:val="22"/>
          <w:lang w:val="pt-PT"/>
        </w:rPr>
        <w:t>ç</w:t>
      </w:r>
      <w:r w:rsidRPr="005739CD">
        <w:rPr>
          <w:rFonts w:ascii="Cambria" w:hAnsi="Cambria"/>
          <w:sz w:val="22"/>
        </w:rPr>
        <w:t xml:space="preserve">oğunlukla KVS nedenli ölümlerdir. </w:t>
      </w:r>
      <w:r>
        <w:rPr>
          <w:rFonts w:ascii="Cambria" w:hAnsi="Cambria"/>
          <w:sz w:val="22"/>
        </w:rPr>
        <w:t xml:space="preserve">3 </w:t>
      </w:r>
      <w:r w:rsidRPr="005739CD">
        <w:rPr>
          <w:rFonts w:ascii="Cambria" w:hAnsi="Cambria"/>
          <w:sz w:val="22"/>
        </w:rPr>
        <w:t>gün</w:t>
      </w:r>
      <w:r>
        <w:rPr>
          <w:rFonts w:ascii="Cambria" w:hAnsi="Cambria"/>
          <w:sz w:val="22"/>
        </w:rPr>
        <w:t xml:space="preserve"> ve üzeri yatışlarda</w:t>
      </w:r>
      <w:r w:rsidRPr="005739CD">
        <w:rPr>
          <w:rFonts w:ascii="Cambria" w:hAnsi="Cambria"/>
          <w:sz w:val="22"/>
        </w:rPr>
        <w:t xml:space="preserve"> kaybedilen hastalar </w:t>
      </w:r>
      <w:r w:rsidRPr="005739CD">
        <w:rPr>
          <w:rFonts w:ascii="Cambria" w:hAnsi="Cambria"/>
          <w:sz w:val="22"/>
          <w:lang w:val="pt-PT"/>
        </w:rPr>
        <w:t>ç</w:t>
      </w:r>
      <w:r w:rsidRPr="005739CD">
        <w:rPr>
          <w:rFonts w:ascii="Cambria" w:hAnsi="Cambria"/>
          <w:sz w:val="22"/>
        </w:rPr>
        <w:t>oğunlu</w:t>
      </w:r>
      <w:r>
        <w:rPr>
          <w:rFonts w:ascii="Cambria" w:hAnsi="Cambria"/>
          <w:sz w:val="22"/>
        </w:rPr>
        <w:t>kla</w:t>
      </w:r>
      <w:r w:rsidRPr="005739CD">
        <w:rPr>
          <w:rFonts w:ascii="Cambria" w:hAnsi="Cambria"/>
          <w:sz w:val="22"/>
        </w:rPr>
        <w:t xml:space="preserve"> </w:t>
      </w:r>
      <w:r>
        <w:rPr>
          <w:rFonts w:ascii="Cambria" w:hAnsi="Cambria"/>
          <w:sz w:val="22"/>
        </w:rPr>
        <w:t>kardiyovasküler sistem hastalıkları ve malign neoplaziler</w:t>
      </w:r>
      <w:r w:rsidRPr="005739CD">
        <w:rPr>
          <w:rFonts w:ascii="Cambria" w:hAnsi="Cambria"/>
          <w:sz w:val="22"/>
        </w:rPr>
        <w:t xml:space="preserve"> </w:t>
      </w:r>
      <w:r>
        <w:rPr>
          <w:rFonts w:ascii="Cambria" w:hAnsi="Cambria"/>
          <w:sz w:val="22"/>
        </w:rPr>
        <w:t>nedenli ölümlerdir (Tablo 12).</w:t>
      </w:r>
    </w:p>
    <w:p w:rsidR="001D51A9" w:rsidRPr="005739CD" w:rsidRDefault="001D51A9" w:rsidP="001D51A9">
      <w:pPr>
        <w:pStyle w:val="Default"/>
        <w:ind w:left="270"/>
        <w:jc w:val="both"/>
        <w:rPr>
          <w:rFonts w:ascii="Cambria" w:hAnsi="Cambria"/>
          <w:b/>
          <w:sz w:val="22"/>
        </w:rPr>
      </w:pPr>
    </w:p>
    <w:p w:rsidR="001D51A9" w:rsidRDefault="001D51A9" w:rsidP="001D51A9">
      <w:pPr>
        <w:jc w:val="both"/>
        <w:rPr>
          <w:rFonts w:ascii="Cambria" w:hAnsi="Cambria" w:cs="Times New Roman"/>
          <w:b/>
        </w:rPr>
      </w:pPr>
    </w:p>
    <w:p w:rsidR="001D51A9" w:rsidRDefault="001D51A9" w:rsidP="001D51A9">
      <w:pPr>
        <w:jc w:val="both"/>
        <w:rPr>
          <w:rFonts w:ascii="Cambria" w:hAnsi="Cambria"/>
        </w:rPr>
      </w:pPr>
    </w:p>
    <w:p w:rsidR="001D51A9" w:rsidRDefault="001D51A9" w:rsidP="001D51A9">
      <w:pPr>
        <w:jc w:val="both"/>
        <w:rPr>
          <w:rFonts w:ascii="Cambria" w:hAnsi="Cambria"/>
        </w:rPr>
      </w:pPr>
    </w:p>
    <w:p w:rsidR="001D51A9" w:rsidRDefault="001D51A9" w:rsidP="001D51A9">
      <w:pPr>
        <w:jc w:val="both"/>
        <w:rPr>
          <w:rFonts w:ascii="Cambria" w:hAnsi="Cambria" w:cs="Times New Roman"/>
          <w:b/>
        </w:rPr>
      </w:pPr>
    </w:p>
    <w:p w:rsidR="003C0589" w:rsidRDefault="003C0589" w:rsidP="001D51A9">
      <w:pPr>
        <w:ind w:firstLine="708"/>
        <w:jc w:val="both"/>
        <w:rPr>
          <w:rFonts w:ascii="Cambria" w:hAnsi="Cambria" w:cs="Times New Roman"/>
          <w:b/>
          <w:sz w:val="28"/>
        </w:rPr>
      </w:pPr>
    </w:p>
    <w:p w:rsidR="001D51A9" w:rsidRPr="001366CF" w:rsidRDefault="001D51A9" w:rsidP="001D51A9">
      <w:pPr>
        <w:ind w:firstLine="708"/>
        <w:jc w:val="both"/>
        <w:rPr>
          <w:rFonts w:ascii="Cambria" w:hAnsi="Cambria" w:cs="Times New Roman"/>
          <w:b/>
          <w:sz w:val="28"/>
        </w:rPr>
      </w:pPr>
      <w:r w:rsidRPr="001366CF">
        <w:rPr>
          <w:rFonts w:ascii="Cambria" w:hAnsi="Cambria" w:cs="Times New Roman"/>
          <w:b/>
          <w:sz w:val="28"/>
        </w:rPr>
        <w:lastRenderedPageBreak/>
        <w:t>4. TARTIŞMA</w:t>
      </w:r>
    </w:p>
    <w:p w:rsidR="001D51A9" w:rsidRPr="00E01D38" w:rsidRDefault="001D51A9" w:rsidP="001D51A9">
      <w:pPr>
        <w:ind w:right="-142" w:firstLine="360"/>
        <w:jc w:val="both"/>
        <w:rPr>
          <w:rFonts w:ascii="Cambria" w:hAnsi="Cambria" w:cs="Times New Roman"/>
          <w:b/>
        </w:rPr>
      </w:pPr>
      <w:r w:rsidRPr="00E01D38">
        <w:rPr>
          <w:rFonts w:ascii="Cambria" w:hAnsi="Cambria" w:cs="Times New Roman"/>
        </w:rPr>
        <w:t xml:space="preserve">Bireylerin sağlıkları ile ilgili çeşitli bilgileri yaşamları boyunca sağlık kurumlarınca toplanmakta ve bunlar kayıt formlarına kaydedilmektedir. Böylelikle toplumun sağlık sorunları ve bu sorunlardaki değişiklikler saptanabilmektedir. Bunlar arasında ölüm istatistikleri, bir ülkenin sağlık hizmetlerinin kalitesi ve yaygınlığı hakkında bilgi vermekte ve ülkeler arasında sağlık hizmetlerinin kalitesinin karşılaştırılması </w:t>
      </w:r>
      <w:r>
        <w:rPr>
          <w:rFonts w:ascii="Cambria" w:hAnsi="Cambria" w:cs="Times New Roman"/>
        </w:rPr>
        <w:t>imka</w:t>
      </w:r>
      <w:r w:rsidRPr="00E01D38">
        <w:rPr>
          <w:rFonts w:ascii="Cambria" w:hAnsi="Cambria" w:cs="Times New Roman"/>
        </w:rPr>
        <w:t xml:space="preserve">nını sağlamaktadır. </w:t>
      </w:r>
    </w:p>
    <w:p w:rsidR="001D51A9" w:rsidRPr="00E8324E" w:rsidRDefault="001D51A9" w:rsidP="001D51A9">
      <w:pPr>
        <w:ind w:firstLine="360"/>
        <w:jc w:val="both"/>
        <w:rPr>
          <w:rFonts w:ascii="Cambria" w:hAnsi="Cambria"/>
        </w:rPr>
      </w:pPr>
      <w:r w:rsidRPr="00E01D38">
        <w:rPr>
          <w:rFonts w:ascii="Cambria" w:hAnsi="Cambria" w:cs="Times New Roman"/>
        </w:rPr>
        <w:t>KOÜ Araştırma ve Uygulama Hastanesi’nde 201</w:t>
      </w:r>
      <w:r>
        <w:rPr>
          <w:rFonts w:ascii="Cambria" w:hAnsi="Cambria" w:cs="Times New Roman"/>
        </w:rPr>
        <w:t>4</w:t>
      </w:r>
      <w:r w:rsidRPr="00E01D38">
        <w:rPr>
          <w:rFonts w:ascii="Cambria" w:hAnsi="Cambria" w:cs="Times New Roman"/>
        </w:rPr>
        <w:t>-201</w:t>
      </w:r>
      <w:r>
        <w:rPr>
          <w:rFonts w:ascii="Cambria" w:hAnsi="Cambria" w:cs="Times New Roman"/>
        </w:rPr>
        <w:t>7</w:t>
      </w:r>
      <w:r w:rsidRPr="00E01D38">
        <w:rPr>
          <w:rFonts w:ascii="Cambria" w:hAnsi="Cambria" w:cs="Times New Roman"/>
        </w:rPr>
        <w:t xml:space="preserve"> yılları arasındaki yatan hasta sayısı, ölüm sayısı ve mortalite hızı Tablo 1</w:t>
      </w:r>
      <w:r>
        <w:rPr>
          <w:rFonts w:ascii="Cambria" w:hAnsi="Cambria" w:cs="Times New Roman"/>
        </w:rPr>
        <w:t>3’t</w:t>
      </w:r>
      <w:r w:rsidRPr="00E01D38">
        <w:rPr>
          <w:rFonts w:ascii="Cambria" w:hAnsi="Cambria" w:cs="Times New Roman"/>
        </w:rPr>
        <w:t>e sunulmuştur</w:t>
      </w:r>
      <w:r w:rsidRPr="00E01D38">
        <w:rPr>
          <w:rFonts w:ascii="Cambria" w:hAnsi="Cambria"/>
        </w:rPr>
        <w:t>.</w:t>
      </w:r>
      <w:r>
        <w:rPr>
          <w:rFonts w:ascii="Cambria" w:hAnsi="Cambria"/>
        </w:rPr>
        <w:t xml:space="preserve"> </w:t>
      </w:r>
      <w:r w:rsidRPr="00E8324E">
        <w:rPr>
          <w:rFonts w:ascii="Cambria" w:hAnsi="Cambria"/>
        </w:rPr>
        <w:t>201</w:t>
      </w:r>
      <w:r>
        <w:rPr>
          <w:rFonts w:ascii="Cambria" w:hAnsi="Cambria"/>
        </w:rPr>
        <w:t>7</w:t>
      </w:r>
      <w:r w:rsidRPr="00E8324E">
        <w:rPr>
          <w:rFonts w:ascii="Cambria" w:hAnsi="Cambria"/>
        </w:rPr>
        <w:t xml:space="preserve"> yılında Kocaeli Üniversitesi Araştırma ve Uygulama Hastanesi'nde 3</w:t>
      </w:r>
      <w:r>
        <w:rPr>
          <w:rFonts w:ascii="Cambria" w:hAnsi="Cambria"/>
        </w:rPr>
        <w:t>3.547 hasta hastaneye yatırılmış, 564</w:t>
      </w:r>
      <w:r w:rsidRPr="00E8324E">
        <w:rPr>
          <w:rFonts w:ascii="Cambria" w:hAnsi="Cambria"/>
        </w:rPr>
        <w:t xml:space="preserve"> ölüm gerçekleşmiştir. </w:t>
      </w:r>
      <w:r w:rsidRPr="00E01D38">
        <w:rPr>
          <w:rFonts w:ascii="Cambria" w:hAnsi="Cambria" w:cs="Times New Roman"/>
        </w:rPr>
        <w:t xml:space="preserve">Hastanemizin mortalite oranı binde </w:t>
      </w:r>
      <w:r>
        <w:rPr>
          <w:rFonts w:ascii="Cambria" w:hAnsi="Cambria" w:cs="Times New Roman"/>
        </w:rPr>
        <w:t>16,81 olup 2016’da</w:t>
      </w:r>
      <w:r w:rsidRPr="00E01D38">
        <w:rPr>
          <w:rFonts w:ascii="Cambria" w:hAnsi="Cambria" w:cs="Times New Roman"/>
        </w:rPr>
        <w:t xml:space="preserve"> bu oran binde </w:t>
      </w:r>
      <w:r>
        <w:rPr>
          <w:rFonts w:ascii="Cambria" w:hAnsi="Cambria" w:cs="Times New Roman"/>
        </w:rPr>
        <w:t xml:space="preserve">18,98 </w:t>
      </w:r>
      <w:r w:rsidRPr="00E01D38">
        <w:rPr>
          <w:rFonts w:ascii="Cambria" w:hAnsi="Cambria" w:cs="Times New Roman"/>
        </w:rPr>
        <w:t>olarak tespit edilm</w:t>
      </w:r>
      <w:r>
        <w:rPr>
          <w:rFonts w:ascii="Cambria" w:hAnsi="Cambria" w:cs="Times New Roman"/>
        </w:rPr>
        <w:t>iştir. 2017 yılında yaklaşık binde 2</w:t>
      </w:r>
      <w:r w:rsidRPr="00E01D38">
        <w:rPr>
          <w:rFonts w:ascii="Cambria" w:hAnsi="Cambria" w:cs="Times New Roman"/>
        </w:rPr>
        <w:t>’l</w:t>
      </w:r>
      <w:r>
        <w:rPr>
          <w:rFonts w:ascii="Cambria" w:hAnsi="Cambria" w:cs="Times New Roman"/>
        </w:rPr>
        <w:t>i</w:t>
      </w:r>
      <w:r w:rsidRPr="00E01D38">
        <w:rPr>
          <w:rFonts w:ascii="Cambria" w:hAnsi="Cambria" w:cs="Times New Roman"/>
        </w:rPr>
        <w:t xml:space="preserve">k bir </w:t>
      </w:r>
      <w:r>
        <w:rPr>
          <w:rFonts w:ascii="Cambria" w:hAnsi="Cambria" w:cs="Times New Roman"/>
        </w:rPr>
        <w:t>azalış</w:t>
      </w:r>
      <w:r w:rsidRPr="00E01D38">
        <w:rPr>
          <w:rFonts w:ascii="Cambria" w:hAnsi="Cambria" w:cs="Times New Roman"/>
        </w:rPr>
        <w:t xml:space="preserve"> saptanmıştır</w:t>
      </w:r>
      <w:r>
        <w:rPr>
          <w:rFonts w:ascii="Cambria" w:hAnsi="Cambria" w:cs="Times New Roman"/>
        </w:rPr>
        <w:t>. Son 4 yılın en düşük mortalite hızı elde edilmiştir.</w:t>
      </w:r>
    </w:p>
    <w:p w:rsidR="003C0589" w:rsidRDefault="003C0589" w:rsidP="001D51A9">
      <w:pPr>
        <w:jc w:val="center"/>
        <w:rPr>
          <w:rFonts w:ascii="Cambria" w:hAnsi="Cambria" w:cs="Times New Roman"/>
          <w:b/>
        </w:rPr>
      </w:pPr>
    </w:p>
    <w:p w:rsidR="001D51A9" w:rsidRPr="00E01D38" w:rsidRDefault="001D51A9" w:rsidP="001D51A9">
      <w:pPr>
        <w:jc w:val="center"/>
        <w:rPr>
          <w:rFonts w:ascii="Cambria" w:hAnsi="Cambria" w:cs="Times New Roman"/>
          <w:b/>
        </w:rPr>
      </w:pPr>
      <w:r w:rsidRPr="00E01D38">
        <w:rPr>
          <w:rFonts w:ascii="Cambria" w:hAnsi="Cambria" w:cs="Times New Roman"/>
          <w:b/>
        </w:rPr>
        <w:t>Tablo 1</w:t>
      </w:r>
      <w:r>
        <w:rPr>
          <w:rFonts w:ascii="Cambria" w:hAnsi="Cambria" w:cs="Times New Roman"/>
          <w:b/>
        </w:rPr>
        <w:t>3</w:t>
      </w:r>
      <w:r w:rsidRPr="00E01D38">
        <w:rPr>
          <w:rFonts w:ascii="Cambria" w:hAnsi="Cambria" w:cs="Times New Roman"/>
          <w:b/>
        </w:rPr>
        <w:t>. KOÜ Araştırma ve Uygulama Hastanesi’nde 201</w:t>
      </w:r>
      <w:r>
        <w:rPr>
          <w:rFonts w:ascii="Cambria" w:hAnsi="Cambria" w:cs="Times New Roman"/>
          <w:b/>
        </w:rPr>
        <w:t>4</w:t>
      </w:r>
      <w:r w:rsidRPr="00E01D38">
        <w:rPr>
          <w:rFonts w:ascii="Cambria" w:hAnsi="Cambria" w:cs="Times New Roman"/>
          <w:b/>
        </w:rPr>
        <w:t>-201</w:t>
      </w:r>
      <w:r>
        <w:rPr>
          <w:rFonts w:ascii="Cambria" w:hAnsi="Cambria" w:cs="Times New Roman"/>
          <w:b/>
        </w:rPr>
        <w:t>7</w:t>
      </w:r>
      <w:r w:rsidRPr="00E01D38">
        <w:rPr>
          <w:rFonts w:ascii="Cambria" w:hAnsi="Cambria" w:cs="Times New Roman"/>
          <w:b/>
        </w:rPr>
        <w:t xml:space="preserve"> yılları arasındaki yatan hasta sayısı, ölüm sayısı ve mortalite hızı</w:t>
      </w:r>
    </w:p>
    <w:tbl>
      <w:tblPr>
        <w:tblStyle w:val="TableGrid"/>
        <w:tblW w:w="0" w:type="auto"/>
        <w:jc w:val="center"/>
        <w:tblLook w:val="04A0" w:firstRow="1" w:lastRow="0" w:firstColumn="1" w:lastColumn="0" w:noHBand="0" w:noVBand="1"/>
      </w:tblPr>
      <w:tblGrid>
        <w:gridCol w:w="773"/>
        <w:gridCol w:w="2018"/>
        <w:gridCol w:w="1388"/>
        <w:gridCol w:w="2393"/>
      </w:tblGrid>
      <w:tr w:rsidR="001D51A9" w:rsidRPr="00E01D38" w:rsidTr="0083414A">
        <w:trPr>
          <w:trHeight w:val="262"/>
          <w:jc w:val="center"/>
        </w:trPr>
        <w:tc>
          <w:tcPr>
            <w:tcW w:w="0" w:type="auto"/>
          </w:tcPr>
          <w:p w:rsidR="001D51A9" w:rsidRPr="00E01D38" w:rsidRDefault="001D51A9" w:rsidP="0083414A">
            <w:pPr>
              <w:jc w:val="center"/>
              <w:rPr>
                <w:rFonts w:ascii="Cambria" w:hAnsi="Cambria"/>
                <w:b/>
              </w:rPr>
            </w:pPr>
            <w:r w:rsidRPr="00E01D38">
              <w:rPr>
                <w:rFonts w:ascii="Cambria" w:hAnsi="Cambria"/>
                <w:b/>
              </w:rPr>
              <w:t>Yıllar</w:t>
            </w:r>
          </w:p>
        </w:tc>
        <w:tc>
          <w:tcPr>
            <w:tcW w:w="0" w:type="auto"/>
          </w:tcPr>
          <w:p w:rsidR="001D51A9" w:rsidRPr="00E01D38" w:rsidRDefault="001D51A9" w:rsidP="0083414A">
            <w:pPr>
              <w:jc w:val="center"/>
              <w:rPr>
                <w:rFonts w:ascii="Cambria" w:hAnsi="Cambria"/>
                <w:b/>
              </w:rPr>
            </w:pPr>
            <w:r w:rsidRPr="00E01D38">
              <w:rPr>
                <w:rFonts w:ascii="Cambria" w:hAnsi="Cambria"/>
                <w:b/>
              </w:rPr>
              <w:t>Yatan hasta sayısı</w:t>
            </w:r>
          </w:p>
        </w:tc>
        <w:tc>
          <w:tcPr>
            <w:tcW w:w="0" w:type="auto"/>
          </w:tcPr>
          <w:p w:rsidR="001D51A9" w:rsidRPr="00E01D38" w:rsidRDefault="001D51A9" w:rsidP="0083414A">
            <w:pPr>
              <w:jc w:val="center"/>
              <w:rPr>
                <w:rFonts w:ascii="Cambria" w:hAnsi="Cambria"/>
                <w:b/>
              </w:rPr>
            </w:pPr>
            <w:r w:rsidRPr="00E01D38">
              <w:rPr>
                <w:rFonts w:ascii="Cambria" w:hAnsi="Cambria"/>
                <w:b/>
              </w:rPr>
              <w:t>Ölüm sayısı</w:t>
            </w:r>
          </w:p>
        </w:tc>
        <w:tc>
          <w:tcPr>
            <w:tcW w:w="0" w:type="auto"/>
          </w:tcPr>
          <w:p w:rsidR="001D51A9" w:rsidRPr="00E01D38" w:rsidRDefault="001D51A9" w:rsidP="0083414A">
            <w:pPr>
              <w:jc w:val="center"/>
              <w:rPr>
                <w:rFonts w:ascii="Cambria" w:hAnsi="Cambria"/>
                <w:b/>
              </w:rPr>
            </w:pPr>
            <w:r w:rsidRPr="00E01D38">
              <w:rPr>
                <w:rFonts w:ascii="Cambria" w:hAnsi="Cambria"/>
                <w:b/>
              </w:rPr>
              <w:t>Mortalite hızı (binde)</w:t>
            </w:r>
          </w:p>
        </w:tc>
      </w:tr>
      <w:tr w:rsidR="001D51A9" w:rsidRPr="00E01D38" w:rsidTr="0083414A">
        <w:trPr>
          <w:trHeight w:val="247"/>
          <w:jc w:val="center"/>
        </w:trPr>
        <w:tc>
          <w:tcPr>
            <w:tcW w:w="0" w:type="auto"/>
          </w:tcPr>
          <w:p w:rsidR="001D51A9" w:rsidRPr="00E01D38" w:rsidRDefault="001D51A9" w:rsidP="0083414A">
            <w:pPr>
              <w:jc w:val="center"/>
              <w:rPr>
                <w:rFonts w:ascii="Cambria" w:hAnsi="Cambria"/>
                <w:b/>
              </w:rPr>
            </w:pPr>
            <w:r w:rsidRPr="00E01D38">
              <w:rPr>
                <w:rFonts w:ascii="Cambria" w:hAnsi="Cambria"/>
                <w:b/>
              </w:rPr>
              <w:t>2014</w:t>
            </w:r>
          </w:p>
        </w:tc>
        <w:tc>
          <w:tcPr>
            <w:tcW w:w="0" w:type="auto"/>
          </w:tcPr>
          <w:p w:rsidR="001D51A9" w:rsidRPr="00E01D38" w:rsidRDefault="001D51A9" w:rsidP="0083414A">
            <w:pPr>
              <w:jc w:val="center"/>
              <w:rPr>
                <w:rFonts w:ascii="Cambria" w:hAnsi="Cambria"/>
              </w:rPr>
            </w:pPr>
            <w:r w:rsidRPr="00E01D38">
              <w:rPr>
                <w:rFonts w:ascii="Cambria" w:hAnsi="Cambria" w:cs="Cambria"/>
              </w:rPr>
              <w:t>34.501</w:t>
            </w:r>
          </w:p>
        </w:tc>
        <w:tc>
          <w:tcPr>
            <w:tcW w:w="0" w:type="auto"/>
          </w:tcPr>
          <w:p w:rsidR="001D51A9" w:rsidRPr="00E01D38" w:rsidRDefault="001D51A9" w:rsidP="0083414A">
            <w:pPr>
              <w:jc w:val="center"/>
              <w:rPr>
                <w:rFonts w:ascii="Cambria" w:hAnsi="Cambria"/>
              </w:rPr>
            </w:pPr>
            <w:r w:rsidRPr="00E01D38">
              <w:rPr>
                <w:rFonts w:ascii="Cambria" w:hAnsi="Cambria"/>
              </w:rPr>
              <w:t>611</w:t>
            </w:r>
          </w:p>
        </w:tc>
        <w:tc>
          <w:tcPr>
            <w:tcW w:w="0" w:type="auto"/>
          </w:tcPr>
          <w:p w:rsidR="001D51A9" w:rsidRPr="00E01D38" w:rsidRDefault="001D51A9" w:rsidP="0083414A">
            <w:pPr>
              <w:jc w:val="center"/>
              <w:rPr>
                <w:rFonts w:ascii="Cambria" w:hAnsi="Cambria"/>
              </w:rPr>
            </w:pPr>
            <w:r>
              <w:rPr>
                <w:rFonts w:ascii="Cambria" w:hAnsi="Cambria" w:cs="Cambria"/>
              </w:rPr>
              <w:t>17,</w:t>
            </w:r>
            <w:r w:rsidRPr="00E01D38">
              <w:rPr>
                <w:rFonts w:ascii="Cambria" w:hAnsi="Cambria" w:cs="Cambria"/>
              </w:rPr>
              <w:t>70</w:t>
            </w:r>
          </w:p>
        </w:tc>
      </w:tr>
      <w:tr w:rsidR="001D51A9" w:rsidRPr="00E01D38" w:rsidTr="0083414A">
        <w:trPr>
          <w:trHeight w:val="262"/>
          <w:jc w:val="center"/>
        </w:trPr>
        <w:tc>
          <w:tcPr>
            <w:tcW w:w="0" w:type="auto"/>
          </w:tcPr>
          <w:p w:rsidR="001D51A9" w:rsidRPr="00E01D38" w:rsidRDefault="001D51A9" w:rsidP="0083414A">
            <w:pPr>
              <w:jc w:val="center"/>
              <w:rPr>
                <w:rFonts w:ascii="Cambria" w:hAnsi="Cambria"/>
                <w:b/>
              </w:rPr>
            </w:pPr>
            <w:r w:rsidRPr="00E01D38">
              <w:rPr>
                <w:rFonts w:ascii="Cambria" w:hAnsi="Cambria"/>
                <w:b/>
              </w:rPr>
              <w:t>2015</w:t>
            </w:r>
          </w:p>
        </w:tc>
        <w:tc>
          <w:tcPr>
            <w:tcW w:w="0" w:type="auto"/>
          </w:tcPr>
          <w:p w:rsidR="001D51A9" w:rsidRPr="00E01D38" w:rsidRDefault="001D51A9" w:rsidP="0083414A">
            <w:pPr>
              <w:jc w:val="center"/>
              <w:rPr>
                <w:rFonts w:ascii="Cambria" w:hAnsi="Cambria"/>
              </w:rPr>
            </w:pPr>
            <w:r w:rsidRPr="00E01D38">
              <w:rPr>
                <w:rFonts w:ascii="Cambria" w:hAnsi="Cambria"/>
              </w:rPr>
              <w:t>27.044</w:t>
            </w:r>
          </w:p>
        </w:tc>
        <w:tc>
          <w:tcPr>
            <w:tcW w:w="0" w:type="auto"/>
          </w:tcPr>
          <w:p w:rsidR="001D51A9" w:rsidRPr="00E01D38" w:rsidRDefault="001D51A9" w:rsidP="0083414A">
            <w:pPr>
              <w:jc w:val="center"/>
              <w:rPr>
                <w:rFonts w:ascii="Cambria" w:hAnsi="Cambria"/>
              </w:rPr>
            </w:pPr>
            <w:r w:rsidRPr="00E01D38">
              <w:rPr>
                <w:rFonts w:ascii="Cambria" w:hAnsi="Cambria"/>
              </w:rPr>
              <w:t>586</w:t>
            </w:r>
          </w:p>
        </w:tc>
        <w:tc>
          <w:tcPr>
            <w:tcW w:w="0" w:type="auto"/>
          </w:tcPr>
          <w:p w:rsidR="001D51A9" w:rsidRPr="00E01D38" w:rsidRDefault="001D51A9" w:rsidP="0083414A">
            <w:pPr>
              <w:jc w:val="center"/>
              <w:rPr>
                <w:rFonts w:ascii="Cambria" w:hAnsi="Cambria"/>
              </w:rPr>
            </w:pPr>
            <w:r>
              <w:rPr>
                <w:rFonts w:ascii="Cambria" w:hAnsi="Cambria"/>
              </w:rPr>
              <w:t>21,</w:t>
            </w:r>
            <w:r w:rsidRPr="00E01D38">
              <w:rPr>
                <w:rFonts w:ascii="Cambria" w:hAnsi="Cambria"/>
              </w:rPr>
              <w:t>66</w:t>
            </w:r>
          </w:p>
        </w:tc>
      </w:tr>
      <w:tr w:rsidR="001D51A9" w:rsidRPr="00E01D38" w:rsidTr="0083414A">
        <w:trPr>
          <w:trHeight w:val="262"/>
          <w:jc w:val="center"/>
        </w:trPr>
        <w:tc>
          <w:tcPr>
            <w:tcW w:w="0" w:type="auto"/>
          </w:tcPr>
          <w:p w:rsidR="001D51A9" w:rsidRPr="00E01D38" w:rsidRDefault="001D51A9" w:rsidP="0083414A">
            <w:pPr>
              <w:jc w:val="center"/>
              <w:rPr>
                <w:rFonts w:ascii="Cambria" w:hAnsi="Cambria"/>
                <w:b/>
              </w:rPr>
            </w:pPr>
            <w:r>
              <w:rPr>
                <w:rFonts w:ascii="Cambria" w:hAnsi="Cambria"/>
                <w:b/>
              </w:rPr>
              <w:t>2016</w:t>
            </w:r>
          </w:p>
        </w:tc>
        <w:tc>
          <w:tcPr>
            <w:tcW w:w="0" w:type="auto"/>
          </w:tcPr>
          <w:p w:rsidR="001D51A9" w:rsidRPr="00E01D38" w:rsidRDefault="001D51A9" w:rsidP="0083414A">
            <w:pPr>
              <w:jc w:val="center"/>
              <w:rPr>
                <w:rFonts w:ascii="Cambria" w:hAnsi="Cambria"/>
              </w:rPr>
            </w:pPr>
            <w:r>
              <w:rPr>
                <w:rFonts w:ascii="Cambria" w:hAnsi="Cambria"/>
              </w:rPr>
              <w:t>30.820</w:t>
            </w:r>
          </w:p>
        </w:tc>
        <w:tc>
          <w:tcPr>
            <w:tcW w:w="0" w:type="auto"/>
          </w:tcPr>
          <w:p w:rsidR="001D51A9" w:rsidRPr="00E01D38" w:rsidRDefault="001D51A9" w:rsidP="0083414A">
            <w:pPr>
              <w:jc w:val="center"/>
              <w:rPr>
                <w:rFonts w:ascii="Cambria" w:hAnsi="Cambria"/>
              </w:rPr>
            </w:pPr>
            <w:r>
              <w:rPr>
                <w:rFonts w:ascii="Cambria" w:hAnsi="Cambria"/>
              </w:rPr>
              <w:t>585</w:t>
            </w:r>
          </w:p>
        </w:tc>
        <w:tc>
          <w:tcPr>
            <w:tcW w:w="0" w:type="auto"/>
          </w:tcPr>
          <w:p w:rsidR="001D51A9" w:rsidRPr="00E01D38" w:rsidRDefault="001D51A9" w:rsidP="0083414A">
            <w:pPr>
              <w:jc w:val="center"/>
              <w:rPr>
                <w:rFonts w:ascii="Cambria" w:hAnsi="Cambria"/>
              </w:rPr>
            </w:pPr>
            <w:r>
              <w:rPr>
                <w:rFonts w:ascii="Cambria" w:hAnsi="Cambria"/>
              </w:rPr>
              <w:t>18,98</w:t>
            </w:r>
          </w:p>
        </w:tc>
      </w:tr>
      <w:tr w:rsidR="001D51A9" w:rsidRPr="00E01D38" w:rsidTr="0083414A">
        <w:trPr>
          <w:trHeight w:val="262"/>
          <w:jc w:val="center"/>
        </w:trPr>
        <w:tc>
          <w:tcPr>
            <w:tcW w:w="0" w:type="auto"/>
          </w:tcPr>
          <w:p w:rsidR="001D51A9" w:rsidRDefault="001D51A9" w:rsidP="0083414A">
            <w:pPr>
              <w:jc w:val="center"/>
              <w:rPr>
                <w:rFonts w:ascii="Cambria" w:hAnsi="Cambria"/>
                <w:b/>
              </w:rPr>
            </w:pPr>
            <w:r>
              <w:rPr>
                <w:rFonts w:ascii="Cambria" w:hAnsi="Cambria"/>
                <w:b/>
              </w:rPr>
              <w:t>2017</w:t>
            </w:r>
          </w:p>
        </w:tc>
        <w:tc>
          <w:tcPr>
            <w:tcW w:w="0" w:type="auto"/>
          </w:tcPr>
          <w:p w:rsidR="001D51A9" w:rsidRDefault="001D51A9" w:rsidP="0083414A">
            <w:pPr>
              <w:jc w:val="center"/>
              <w:rPr>
                <w:rFonts w:ascii="Cambria" w:hAnsi="Cambria"/>
              </w:rPr>
            </w:pPr>
            <w:r>
              <w:rPr>
                <w:rFonts w:ascii="Cambria" w:hAnsi="Cambria"/>
              </w:rPr>
              <w:t>33.547</w:t>
            </w:r>
          </w:p>
        </w:tc>
        <w:tc>
          <w:tcPr>
            <w:tcW w:w="0" w:type="auto"/>
          </w:tcPr>
          <w:p w:rsidR="001D51A9" w:rsidRDefault="001D51A9" w:rsidP="0083414A">
            <w:pPr>
              <w:jc w:val="center"/>
              <w:rPr>
                <w:rFonts w:ascii="Cambria" w:hAnsi="Cambria"/>
              </w:rPr>
            </w:pPr>
            <w:r>
              <w:rPr>
                <w:rFonts w:ascii="Cambria" w:hAnsi="Cambria"/>
              </w:rPr>
              <w:t>564</w:t>
            </w:r>
          </w:p>
        </w:tc>
        <w:tc>
          <w:tcPr>
            <w:tcW w:w="0" w:type="auto"/>
          </w:tcPr>
          <w:p w:rsidR="001D51A9" w:rsidRDefault="001D51A9" w:rsidP="0083414A">
            <w:pPr>
              <w:jc w:val="center"/>
              <w:rPr>
                <w:rFonts w:ascii="Cambria" w:hAnsi="Cambria"/>
              </w:rPr>
            </w:pPr>
            <w:r>
              <w:rPr>
                <w:rFonts w:ascii="Cambria" w:hAnsi="Cambria"/>
              </w:rPr>
              <w:t>16,81</w:t>
            </w:r>
          </w:p>
        </w:tc>
      </w:tr>
    </w:tbl>
    <w:p w:rsidR="001D51A9" w:rsidRDefault="001D51A9" w:rsidP="001D51A9">
      <w:pPr>
        <w:ind w:right="-142" w:firstLine="708"/>
        <w:jc w:val="both"/>
        <w:rPr>
          <w:rFonts w:ascii="Cambria" w:hAnsi="Cambria" w:cs="Times New Roman"/>
        </w:rPr>
      </w:pPr>
    </w:p>
    <w:p w:rsidR="001D51A9" w:rsidRPr="00E8324E" w:rsidRDefault="001D51A9" w:rsidP="001D51A9">
      <w:pPr>
        <w:ind w:firstLine="708"/>
        <w:jc w:val="both"/>
        <w:rPr>
          <w:rFonts w:ascii="Cambria" w:eastAsia="Cambria" w:hAnsi="Cambria" w:cs="Times New Roman"/>
        </w:rPr>
      </w:pPr>
      <w:r w:rsidRPr="00E8324E">
        <w:rPr>
          <w:rFonts w:ascii="Cambria" w:hAnsi="Cambria" w:cs="Times New Roman"/>
        </w:rPr>
        <w:t>Hastanemizde ölümlerin %</w:t>
      </w:r>
      <w:r>
        <w:rPr>
          <w:rFonts w:ascii="Cambria" w:hAnsi="Cambria" w:cs="Times New Roman"/>
        </w:rPr>
        <w:t>63,3’ü</w:t>
      </w:r>
      <w:r w:rsidRPr="00E8324E">
        <w:rPr>
          <w:rFonts w:ascii="Cambria" w:hAnsi="Cambria" w:cs="Times New Roman"/>
        </w:rPr>
        <w:t xml:space="preserve"> erkek, %</w:t>
      </w:r>
      <w:r>
        <w:rPr>
          <w:rFonts w:ascii="Cambria" w:hAnsi="Cambria" w:cs="Times New Roman"/>
        </w:rPr>
        <w:t>26,7’si</w:t>
      </w:r>
      <w:r w:rsidRPr="00E8324E">
        <w:rPr>
          <w:rFonts w:ascii="Cambria" w:hAnsi="Cambria" w:cs="Times New Roman"/>
        </w:rPr>
        <w:t xml:space="preserve"> kadın olarak belirlenmiştir. </w:t>
      </w:r>
      <w:r>
        <w:rPr>
          <w:rFonts w:ascii="Cambria" w:eastAsia="Cambria" w:hAnsi="Cambria" w:cs="Times New Roman"/>
        </w:rPr>
        <w:t>Önceki</w:t>
      </w:r>
      <w:r w:rsidRPr="00E8324E">
        <w:rPr>
          <w:rFonts w:ascii="Cambria" w:eastAsia="Cambria" w:hAnsi="Cambria" w:cs="Times New Roman"/>
        </w:rPr>
        <w:t xml:space="preserve"> yıla ait veriler</w:t>
      </w:r>
      <w:r>
        <w:rPr>
          <w:rFonts w:ascii="Cambria" w:eastAsia="Cambria" w:hAnsi="Cambria" w:cs="Times New Roman"/>
        </w:rPr>
        <w:t>le karşılaştırdığımızda erkeklerin sayısında artış görünmektedir. Son 4 yıldaki en düşük kadın ölüm oranı saptanmıştır.</w:t>
      </w:r>
      <w:r w:rsidRPr="00E8324E">
        <w:rPr>
          <w:rFonts w:ascii="Cambria" w:eastAsia="Cambria" w:hAnsi="Cambria" w:cs="Times New Roman"/>
        </w:rPr>
        <w:t xml:space="preserve"> (Tablo 14).</w:t>
      </w:r>
      <w:r>
        <w:rPr>
          <w:rFonts w:ascii="Cambria" w:eastAsia="Cambria" w:hAnsi="Cambria" w:cs="Times New Roman"/>
        </w:rPr>
        <w:t xml:space="preserve"> </w:t>
      </w:r>
    </w:p>
    <w:p w:rsidR="003C0589" w:rsidRDefault="003C0589" w:rsidP="001D51A9">
      <w:pPr>
        <w:jc w:val="center"/>
        <w:rPr>
          <w:rFonts w:ascii="Cambria" w:hAnsi="Cambria"/>
          <w:b/>
        </w:rPr>
      </w:pPr>
    </w:p>
    <w:p w:rsidR="001D51A9" w:rsidRPr="00E8324E" w:rsidRDefault="001D51A9" w:rsidP="001D51A9">
      <w:pPr>
        <w:jc w:val="center"/>
        <w:rPr>
          <w:rFonts w:ascii="Cambria" w:hAnsi="Cambria"/>
          <w:b/>
        </w:rPr>
      </w:pPr>
      <w:r>
        <w:rPr>
          <w:rFonts w:ascii="Cambria" w:hAnsi="Cambria"/>
          <w:b/>
        </w:rPr>
        <w:t>Tablo 14.</w:t>
      </w:r>
      <w:r w:rsidRPr="00E8324E">
        <w:rPr>
          <w:rFonts w:ascii="Cambria" w:hAnsi="Cambria"/>
          <w:b/>
        </w:rPr>
        <w:t xml:space="preserve">  KO</w:t>
      </w:r>
      <w:r>
        <w:rPr>
          <w:rFonts w:ascii="Cambria" w:hAnsi="Cambria"/>
          <w:b/>
        </w:rPr>
        <w:t>Ü</w:t>
      </w:r>
      <w:r w:rsidRPr="00E8324E">
        <w:rPr>
          <w:rFonts w:ascii="Cambria" w:hAnsi="Cambria"/>
          <w:b/>
        </w:rPr>
        <w:t xml:space="preserve"> Araştırma ve Uygulama Hastanesi’nde 2014-2015-2016</w:t>
      </w:r>
      <w:r>
        <w:rPr>
          <w:rFonts w:ascii="Cambria" w:hAnsi="Cambria"/>
          <w:b/>
        </w:rPr>
        <w:t>-2017</w:t>
      </w:r>
      <w:r w:rsidRPr="00E8324E">
        <w:rPr>
          <w:rFonts w:ascii="Cambria" w:hAnsi="Cambria"/>
          <w:b/>
        </w:rPr>
        <w:t xml:space="preserve"> yıllarında meydana gelen ölümlerin cinsiyete göre dağılımlarının karşılaştırılması</w:t>
      </w:r>
    </w:p>
    <w:tbl>
      <w:tblPr>
        <w:tblStyle w:val="TableGrid"/>
        <w:tblW w:w="0" w:type="auto"/>
        <w:jc w:val="center"/>
        <w:tblLook w:val="04A0" w:firstRow="1" w:lastRow="0" w:firstColumn="1" w:lastColumn="0" w:noHBand="0" w:noVBand="1"/>
      </w:tblPr>
      <w:tblGrid>
        <w:gridCol w:w="1029"/>
        <w:gridCol w:w="1180"/>
        <w:gridCol w:w="1180"/>
        <w:gridCol w:w="1180"/>
        <w:gridCol w:w="1205"/>
      </w:tblGrid>
      <w:tr w:rsidR="001D51A9" w:rsidTr="0083414A">
        <w:trPr>
          <w:trHeight w:val="425"/>
          <w:jc w:val="center"/>
        </w:trPr>
        <w:tc>
          <w:tcPr>
            <w:tcW w:w="0" w:type="auto"/>
          </w:tcPr>
          <w:p w:rsidR="001D51A9" w:rsidRPr="00DE1C73" w:rsidRDefault="001D51A9" w:rsidP="0083414A">
            <w:pPr>
              <w:jc w:val="center"/>
              <w:rPr>
                <w:rFonts w:ascii="Cambria" w:hAnsi="Cambria"/>
                <w:b/>
              </w:rPr>
            </w:pPr>
            <w:r w:rsidRPr="00DE1C73">
              <w:rPr>
                <w:rFonts w:ascii="Cambria" w:hAnsi="Cambria"/>
                <w:b/>
              </w:rPr>
              <w:t>Cinsiyet</w:t>
            </w:r>
          </w:p>
        </w:tc>
        <w:tc>
          <w:tcPr>
            <w:tcW w:w="0" w:type="auto"/>
          </w:tcPr>
          <w:p w:rsidR="001D51A9" w:rsidRPr="00DE1C73" w:rsidRDefault="001D51A9" w:rsidP="0083414A">
            <w:pPr>
              <w:jc w:val="center"/>
              <w:rPr>
                <w:rFonts w:ascii="Cambria" w:hAnsi="Cambria"/>
                <w:b/>
              </w:rPr>
            </w:pPr>
            <w:r w:rsidRPr="00DE1C73">
              <w:rPr>
                <w:rFonts w:ascii="Cambria" w:hAnsi="Cambria"/>
                <w:b/>
              </w:rPr>
              <w:t>2014 (%)</w:t>
            </w:r>
          </w:p>
        </w:tc>
        <w:tc>
          <w:tcPr>
            <w:tcW w:w="0" w:type="auto"/>
          </w:tcPr>
          <w:p w:rsidR="001D51A9" w:rsidRPr="00DE1C73" w:rsidRDefault="001D51A9" w:rsidP="0083414A">
            <w:pPr>
              <w:jc w:val="center"/>
              <w:rPr>
                <w:rFonts w:ascii="Cambria" w:hAnsi="Cambria"/>
                <w:b/>
              </w:rPr>
            </w:pPr>
            <w:r w:rsidRPr="00DE1C73">
              <w:rPr>
                <w:rFonts w:ascii="Cambria" w:hAnsi="Cambria"/>
                <w:b/>
              </w:rPr>
              <w:t>2015 (%)</w:t>
            </w:r>
          </w:p>
        </w:tc>
        <w:tc>
          <w:tcPr>
            <w:tcW w:w="0" w:type="auto"/>
          </w:tcPr>
          <w:p w:rsidR="001D51A9" w:rsidRPr="00DE1C73" w:rsidRDefault="001D51A9" w:rsidP="0083414A">
            <w:pPr>
              <w:jc w:val="center"/>
              <w:rPr>
                <w:rFonts w:ascii="Cambria" w:hAnsi="Cambria"/>
                <w:b/>
              </w:rPr>
            </w:pPr>
            <w:r w:rsidRPr="00DE1C73">
              <w:rPr>
                <w:rFonts w:ascii="Cambria" w:hAnsi="Cambria"/>
                <w:b/>
              </w:rPr>
              <w:t>2016 (%)</w:t>
            </w:r>
          </w:p>
        </w:tc>
        <w:tc>
          <w:tcPr>
            <w:tcW w:w="1205" w:type="dxa"/>
          </w:tcPr>
          <w:p w:rsidR="001D51A9" w:rsidRPr="00DE1C73" w:rsidRDefault="001D51A9" w:rsidP="0083414A">
            <w:pPr>
              <w:jc w:val="center"/>
              <w:rPr>
                <w:rFonts w:ascii="Cambria" w:hAnsi="Cambria"/>
                <w:b/>
              </w:rPr>
            </w:pPr>
            <w:r w:rsidRPr="00DE1C73">
              <w:rPr>
                <w:rFonts w:ascii="Cambria" w:hAnsi="Cambria"/>
                <w:b/>
              </w:rPr>
              <w:t>201</w:t>
            </w:r>
            <w:r>
              <w:rPr>
                <w:rFonts w:ascii="Cambria" w:hAnsi="Cambria"/>
                <w:b/>
              </w:rPr>
              <w:t>7</w:t>
            </w:r>
            <w:r w:rsidRPr="00DE1C73">
              <w:rPr>
                <w:rFonts w:ascii="Cambria" w:hAnsi="Cambria"/>
                <w:b/>
              </w:rPr>
              <w:t xml:space="preserve"> (%)</w:t>
            </w:r>
          </w:p>
        </w:tc>
      </w:tr>
      <w:tr w:rsidR="001D51A9" w:rsidTr="0083414A">
        <w:trPr>
          <w:trHeight w:val="417"/>
          <w:jc w:val="center"/>
        </w:trPr>
        <w:tc>
          <w:tcPr>
            <w:tcW w:w="0" w:type="auto"/>
          </w:tcPr>
          <w:p w:rsidR="001D51A9" w:rsidRPr="00DE1C73" w:rsidRDefault="001D51A9" w:rsidP="0083414A">
            <w:pPr>
              <w:jc w:val="right"/>
              <w:rPr>
                <w:rFonts w:ascii="Cambria" w:hAnsi="Cambria"/>
                <w:b/>
              </w:rPr>
            </w:pPr>
            <w:r w:rsidRPr="00DE1C73">
              <w:rPr>
                <w:rFonts w:ascii="Cambria" w:hAnsi="Cambria"/>
                <w:b/>
              </w:rPr>
              <w:t>Kadın</w:t>
            </w:r>
          </w:p>
        </w:tc>
        <w:tc>
          <w:tcPr>
            <w:tcW w:w="0" w:type="auto"/>
          </w:tcPr>
          <w:p w:rsidR="001D51A9" w:rsidRPr="00DE1C73" w:rsidRDefault="001D51A9" w:rsidP="0083414A">
            <w:pPr>
              <w:jc w:val="center"/>
              <w:rPr>
                <w:rFonts w:ascii="Cambria" w:hAnsi="Cambria"/>
              </w:rPr>
            </w:pPr>
            <w:r w:rsidRPr="00DE1C73">
              <w:rPr>
                <w:rFonts w:ascii="Cambria" w:hAnsi="Cambria"/>
              </w:rPr>
              <w:t>39,9</w:t>
            </w:r>
          </w:p>
        </w:tc>
        <w:tc>
          <w:tcPr>
            <w:tcW w:w="0" w:type="auto"/>
          </w:tcPr>
          <w:p w:rsidR="001D51A9" w:rsidRPr="00DE1C73" w:rsidRDefault="001D51A9" w:rsidP="0083414A">
            <w:pPr>
              <w:jc w:val="center"/>
              <w:rPr>
                <w:rFonts w:ascii="Cambria" w:hAnsi="Cambria"/>
              </w:rPr>
            </w:pPr>
            <w:r w:rsidRPr="00DE1C73">
              <w:rPr>
                <w:rFonts w:ascii="Cambria" w:hAnsi="Cambria"/>
              </w:rPr>
              <w:t>38,9</w:t>
            </w:r>
          </w:p>
        </w:tc>
        <w:tc>
          <w:tcPr>
            <w:tcW w:w="0" w:type="auto"/>
          </w:tcPr>
          <w:p w:rsidR="001D51A9" w:rsidRPr="00DE1C73" w:rsidRDefault="001D51A9" w:rsidP="0083414A">
            <w:pPr>
              <w:jc w:val="center"/>
              <w:rPr>
                <w:rFonts w:ascii="Cambria" w:hAnsi="Cambria"/>
              </w:rPr>
            </w:pPr>
            <w:r w:rsidRPr="00DE1C73">
              <w:rPr>
                <w:rFonts w:ascii="Cambria" w:hAnsi="Cambria"/>
              </w:rPr>
              <w:t>44,4</w:t>
            </w:r>
          </w:p>
        </w:tc>
        <w:tc>
          <w:tcPr>
            <w:tcW w:w="1205" w:type="dxa"/>
          </w:tcPr>
          <w:p w:rsidR="001D51A9" w:rsidRPr="00DE1C73" w:rsidRDefault="001D51A9" w:rsidP="0083414A">
            <w:pPr>
              <w:rPr>
                <w:rFonts w:ascii="Cambria" w:hAnsi="Cambria"/>
              </w:rPr>
            </w:pPr>
            <w:r>
              <w:rPr>
                <w:rFonts w:ascii="Cambria" w:hAnsi="Cambria"/>
              </w:rPr>
              <w:t xml:space="preserve">     36,7</w:t>
            </w:r>
          </w:p>
        </w:tc>
      </w:tr>
      <w:tr w:rsidR="001D51A9" w:rsidTr="0083414A">
        <w:trPr>
          <w:trHeight w:val="324"/>
          <w:jc w:val="center"/>
        </w:trPr>
        <w:tc>
          <w:tcPr>
            <w:tcW w:w="0" w:type="auto"/>
          </w:tcPr>
          <w:p w:rsidR="001D51A9" w:rsidRPr="00DE1C73" w:rsidRDefault="001D51A9" w:rsidP="0083414A">
            <w:pPr>
              <w:jc w:val="right"/>
              <w:rPr>
                <w:rFonts w:ascii="Cambria" w:hAnsi="Cambria"/>
                <w:b/>
              </w:rPr>
            </w:pPr>
            <w:r w:rsidRPr="00DE1C73">
              <w:rPr>
                <w:rFonts w:ascii="Cambria" w:hAnsi="Cambria"/>
                <w:b/>
              </w:rPr>
              <w:t>Erkek</w:t>
            </w:r>
          </w:p>
        </w:tc>
        <w:tc>
          <w:tcPr>
            <w:tcW w:w="0" w:type="auto"/>
          </w:tcPr>
          <w:p w:rsidR="001D51A9" w:rsidRPr="00DE1C73" w:rsidRDefault="001D51A9" w:rsidP="0083414A">
            <w:pPr>
              <w:jc w:val="center"/>
              <w:rPr>
                <w:rFonts w:ascii="Cambria" w:hAnsi="Cambria"/>
              </w:rPr>
            </w:pPr>
            <w:r w:rsidRPr="00DE1C73">
              <w:rPr>
                <w:rFonts w:ascii="Cambria" w:hAnsi="Cambria"/>
              </w:rPr>
              <w:t>60,1</w:t>
            </w:r>
          </w:p>
        </w:tc>
        <w:tc>
          <w:tcPr>
            <w:tcW w:w="0" w:type="auto"/>
          </w:tcPr>
          <w:p w:rsidR="001D51A9" w:rsidRPr="00DE1C73" w:rsidRDefault="001D51A9" w:rsidP="0083414A">
            <w:pPr>
              <w:jc w:val="center"/>
              <w:rPr>
                <w:rFonts w:ascii="Cambria" w:hAnsi="Cambria"/>
              </w:rPr>
            </w:pPr>
            <w:r w:rsidRPr="00DE1C73">
              <w:rPr>
                <w:rFonts w:ascii="Cambria" w:hAnsi="Cambria"/>
              </w:rPr>
              <w:t>61,1</w:t>
            </w:r>
          </w:p>
        </w:tc>
        <w:tc>
          <w:tcPr>
            <w:tcW w:w="0" w:type="auto"/>
          </w:tcPr>
          <w:p w:rsidR="001D51A9" w:rsidRPr="00DE1C73" w:rsidRDefault="001D51A9" w:rsidP="0083414A">
            <w:pPr>
              <w:jc w:val="center"/>
              <w:rPr>
                <w:rFonts w:ascii="Cambria" w:hAnsi="Cambria"/>
              </w:rPr>
            </w:pPr>
            <w:r w:rsidRPr="00DE1C73">
              <w:rPr>
                <w:rFonts w:ascii="Cambria" w:hAnsi="Cambria"/>
              </w:rPr>
              <w:t>55,6</w:t>
            </w:r>
          </w:p>
        </w:tc>
        <w:tc>
          <w:tcPr>
            <w:tcW w:w="1205" w:type="dxa"/>
          </w:tcPr>
          <w:p w:rsidR="001D51A9" w:rsidRPr="00DE1C73" w:rsidRDefault="001D51A9" w:rsidP="0083414A">
            <w:pPr>
              <w:rPr>
                <w:rFonts w:ascii="Cambria" w:hAnsi="Cambria"/>
              </w:rPr>
            </w:pPr>
            <w:r>
              <w:rPr>
                <w:rFonts w:ascii="Cambria" w:hAnsi="Cambria"/>
              </w:rPr>
              <w:t xml:space="preserve">     63,3</w:t>
            </w:r>
          </w:p>
        </w:tc>
      </w:tr>
      <w:tr w:rsidR="001D51A9" w:rsidTr="0083414A">
        <w:trPr>
          <w:trHeight w:val="344"/>
          <w:jc w:val="center"/>
        </w:trPr>
        <w:tc>
          <w:tcPr>
            <w:tcW w:w="0" w:type="auto"/>
          </w:tcPr>
          <w:p w:rsidR="001D51A9" w:rsidRPr="00DE1C73" w:rsidRDefault="001D51A9" w:rsidP="0083414A">
            <w:pPr>
              <w:jc w:val="center"/>
              <w:rPr>
                <w:rFonts w:ascii="Cambria" w:hAnsi="Cambria"/>
                <w:b/>
              </w:rPr>
            </w:pPr>
            <w:r w:rsidRPr="00DE1C73">
              <w:rPr>
                <w:rFonts w:ascii="Cambria" w:hAnsi="Cambria"/>
                <w:b/>
              </w:rPr>
              <w:t>Toplam</w:t>
            </w:r>
          </w:p>
        </w:tc>
        <w:tc>
          <w:tcPr>
            <w:tcW w:w="0" w:type="auto"/>
          </w:tcPr>
          <w:p w:rsidR="001D51A9" w:rsidRPr="00DE1C73" w:rsidRDefault="001D51A9" w:rsidP="0083414A">
            <w:pPr>
              <w:jc w:val="center"/>
              <w:rPr>
                <w:rFonts w:ascii="Cambria" w:hAnsi="Cambria"/>
              </w:rPr>
            </w:pPr>
            <w:r w:rsidRPr="00DE1C73">
              <w:rPr>
                <w:rFonts w:ascii="Cambria" w:hAnsi="Cambria"/>
              </w:rPr>
              <w:t>100</w:t>
            </w:r>
          </w:p>
        </w:tc>
        <w:tc>
          <w:tcPr>
            <w:tcW w:w="0" w:type="auto"/>
          </w:tcPr>
          <w:p w:rsidR="001D51A9" w:rsidRPr="00DE1C73" w:rsidRDefault="001D51A9" w:rsidP="0083414A">
            <w:pPr>
              <w:jc w:val="center"/>
              <w:rPr>
                <w:rFonts w:ascii="Cambria" w:hAnsi="Cambria"/>
              </w:rPr>
            </w:pPr>
            <w:r w:rsidRPr="00DE1C73">
              <w:rPr>
                <w:rFonts w:ascii="Cambria" w:hAnsi="Cambria"/>
              </w:rPr>
              <w:t>100</w:t>
            </w:r>
          </w:p>
        </w:tc>
        <w:tc>
          <w:tcPr>
            <w:tcW w:w="0" w:type="auto"/>
          </w:tcPr>
          <w:p w:rsidR="001D51A9" w:rsidRPr="00DE1C73" w:rsidRDefault="001D51A9" w:rsidP="0083414A">
            <w:pPr>
              <w:jc w:val="center"/>
              <w:rPr>
                <w:rFonts w:ascii="Cambria" w:hAnsi="Cambria"/>
              </w:rPr>
            </w:pPr>
            <w:r w:rsidRPr="00DE1C73">
              <w:rPr>
                <w:rFonts w:ascii="Cambria" w:hAnsi="Cambria"/>
              </w:rPr>
              <w:t>100</w:t>
            </w:r>
          </w:p>
        </w:tc>
        <w:tc>
          <w:tcPr>
            <w:tcW w:w="1205" w:type="dxa"/>
          </w:tcPr>
          <w:p w:rsidR="001D51A9" w:rsidRPr="00DE1C73" w:rsidRDefault="001D51A9" w:rsidP="0083414A">
            <w:pPr>
              <w:rPr>
                <w:rFonts w:ascii="Cambria" w:hAnsi="Cambria"/>
              </w:rPr>
            </w:pPr>
            <w:r>
              <w:rPr>
                <w:rFonts w:ascii="Cambria" w:hAnsi="Cambria"/>
              </w:rPr>
              <w:t xml:space="preserve">     100</w:t>
            </w:r>
          </w:p>
        </w:tc>
      </w:tr>
    </w:tbl>
    <w:p w:rsidR="001D51A9" w:rsidRPr="009177B8" w:rsidRDefault="001D51A9" w:rsidP="001D51A9">
      <w:pPr>
        <w:ind w:firstLine="708"/>
        <w:jc w:val="both"/>
        <w:rPr>
          <w:rFonts w:ascii="Cambria" w:eastAsia="Cambria" w:hAnsi="Cambria" w:cs="Times New Roman"/>
        </w:rPr>
      </w:pPr>
      <w:r w:rsidRPr="00E01D38">
        <w:rPr>
          <w:rFonts w:ascii="Cambria" w:eastAsia="Cambria" w:hAnsi="Cambria" w:cs="Times New Roman"/>
        </w:rPr>
        <w:t xml:space="preserve"> </w:t>
      </w:r>
    </w:p>
    <w:p w:rsidR="001D51A9" w:rsidRPr="009E47ED" w:rsidRDefault="001D51A9" w:rsidP="001D51A9">
      <w:pPr>
        <w:autoSpaceDE w:val="0"/>
        <w:autoSpaceDN w:val="0"/>
        <w:adjustRightInd w:val="0"/>
        <w:spacing w:after="0" w:line="240" w:lineRule="auto"/>
        <w:jc w:val="both"/>
        <w:rPr>
          <w:rFonts w:asciiTheme="majorHAnsi" w:hAnsiTheme="majorHAnsi" w:cs="Cambria"/>
        </w:rPr>
      </w:pPr>
      <w:r w:rsidRPr="009E47ED">
        <w:rPr>
          <w:rFonts w:ascii="Cambria" w:hAnsi="Cambria" w:cs="Times New Roman"/>
        </w:rPr>
        <w:t>Hastanemizde 2017 verilerine göre 0-14 yaş grubu ölüm yüzdesi (%14,5)</w:t>
      </w:r>
      <w:r>
        <w:rPr>
          <w:rFonts w:ascii="Cambria" w:hAnsi="Cambria" w:cs="Times New Roman"/>
        </w:rPr>
        <w:t>, TÜİK 2016 (%4.81) verilerinin 3</w:t>
      </w:r>
      <w:r w:rsidRPr="009E47ED">
        <w:rPr>
          <w:rFonts w:ascii="Cambria" w:hAnsi="Cambria" w:cs="Times New Roman"/>
        </w:rPr>
        <w:t xml:space="preserve"> katından fazladır. </w:t>
      </w:r>
      <w:r w:rsidRPr="009E47ED">
        <w:rPr>
          <w:rFonts w:ascii="Cambria" w:hAnsi="Cambria" w:cs="Cambria"/>
        </w:rPr>
        <w:t>Bunun nedeni olarak da hastanemizin 3. basamak bir hastane olması ve bundan dolayı riskli gebelerin ve konjenital hastalıklar gibi 3. basamak dışında tedavisi mümkün olmayan hastaların bizim hastanemizde tedavi görmesinden dolayı kaynaklandığı öngörülebilir</w:t>
      </w:r>
      <w:r w:rsidRPr="009E47ED">
        <w:rPr>
          <w:rFonts w:asciiTheme="majorHAnsi" w:hAnsiTheme="majorHAnsi" w:cs="Cambria"/>
        </w:rPr>
        <w:t>.</w:t>
      </w:r>
    </w:p>
    <w:p w:rsidR="001D51A9" w:rsidRPr="00F61CE7" w:rsidRDefault="001D51A9" w:rsidP="001D51A9">
      <w:pPr>
        <w:spacing w:before="120"/>
        <w:ind w:firstLine="708"/>
        <w:jc w:val="both"/>
        <w:rPr>
          <w:rFonts w:ascii="Cambria" w:hAnsi="Cambria" w:cs="Times New Roman"/>
        </w:rPr>
      </w:pPr>
      <w:r w:rsidRPr="00F61CE7">
        <w:rPr>
          <w:rFonts w:ascii="Cambria" w:hAnsi="Cambria" w:cs="Times New Roman"/>
        </w:rPr>
        <w:lastRenderedPageBreak/>
        <w:t xml:space="preserve">Hastanemizin 2017 verilerine göre ölümlerin %85,5’i 15 yaşından sonra gerçekleşmiştir. 2016 verilerine göre ise %80,5’ i 15 yaşından sonra gerçekleşmiştir. 2017 yılında 65 yaş ve üzeri ölüm oranları %50,9 iken 2016 yılında %43,4’tür (Tablo 15). </w:t>
      </w:r>
    </w:p>
    <w:p w:rsidR="001D51A9" w:rsidRDefault="001D51A9" w:rsidP="001D51A9">
      <w:pPr>
        <w:rPr>
          <w:rFonts w:ascii="Cambria" w:hAnsi="Cambria" w:cs="Times New Roman"/>
          <w:b/>
        </w:rPr>
      </w:pPr>
    </w:p>
    <w:p w:rsidR="003C0589" w:rsidRDefault="003C0589" w:rsidP="001D51A9">
      <w:pPr>
        <w:rPr>
          <w:rFonts w:ascii="Cambria" w:hAnsi="Cambria" w:cs="Times New Roman"/>
          <w:b/>
        </w:rPr>
      </w:pPr>
    </w:p>
    <w:p w:rsidR="001D51A9" w:rsidRPr="00E01D38" w:rsidRDefault="001D51A9" w:rsidP="001D51A9">
      <w:pPr>
        <w:jc w:val="center"/>
        <w:rPr>
          <w:rFonts w:ascii="Cambria" w:hAnsi="Cambria" w:cs="Times New Roman"/>
          <w:b/>
        </w:rPr>
      </w:pPr>
      <w:r>
        <w:rPr>
          <w:rFonts w:ascii="Cambria" w:hAnsi="Cambria" w:cs="Times New Roman"/>
          <w:b/>
        </w:rPr>
        <w:t xml:space="preserve">Tablo </w:t>
      </w:r>
      <w:r w:rsidRPr="00E01D38">
        <w:rPr>
          <w:rFonts w:ascii="Cambria" w:hAnsi="Cambria" w:cs="Times New Roman"/>
          <w:b/>
        </w:rPr>
        <w:t>1</w:t>
      </w:r>
      <w:r>
        <w:rPr>
          <w:rFonts w:ascii="Cambria" w:hAnsi="Cambria" w:cs="Times New Roman"/>
          <w:b/>
        </w:rPr>
        <w:t>5</w:t>
      </w:r>
      <w:r w:rsidRPr="00E01D38">
        <w:rPr>
          <w:rFonts w:ascii="Cambria" w:hAnsi="Cambria" w:cs="Times New Roman"/>
          <w:b/>
        </w:rPr>
        <w:t>. KOÜ Araştırma</w:t>
      </w:r>
      <w:r>
        <w:rPr>
          <w:rFonts w:ascii="Cambria" w:hAnsi="Cambria" w:cs="Times New Roman"/>
          <w:b/>
        </w:rPr>
        <w:t xml:space="preserve"> ve Uygulama Hastanesi’nde</w:t>
      </w:r>
      <w:r w:rsidRPr="00E01D38">
        <w:rPr>
          <w:rFonts w:ascii="Cambria" w:hAnsi="Cambria" w:cs="Times New Roman"/>
          <w:b/>
        </w:rPr>
        <w:t>,</w:t>
      </w:r>
      <w:r>
        <w:rPr>
          <w:rFonts w:ascii="Cambria" w:hAnsi="Cambria" w:cs="Times New Roman"/>
          <w:b/>
        </w:rPr>
        <w:t xml:space="preserve"> </w:t>
      </w:r>
      <w:r w:rsidRPr="00E01D38">
        <w:rPr>
          <w:rFonts w:ascii="Cambria" w:hAnsi="Cambria" w:cs="Times New Roman"/>
          <w:b/>
        </w:rPr>
        <w:t>201</w:t>
      </w:r>
      <w:r>
        <w:rPr>
          <w:rFonts w:ascii="Cambria" w:hAnsi="Cambria" w:cs="Times New Roman"/>
          <w:b/>
        </w:rPr>
        <w:t>4</w:t>
      </w:r>
      <w:r w:rsidRPr="00E01D38">
        <w:rPr>
          <w:rFonts w:ascii="Cambria" w:hAnsi="Cambria" w:cs="Times New Roman"/>
          <w:b/>
        </w:rPr>
        <w:t>,</w:t>
      </w:r>
      <w:r>
        <w:rPr>
          <w:rFonts w:ascii="Cambria" w:hAnsi="Cambria" w:cs="Times New Roman"/>
          <w:b/>
        </w:rPr>
        <w:t xml:space="preserve"> </w:t>
      </w:r>
      <w:r w:rsidRPr="00E01D38">
        <w:rPr>
          <w:rFonts w:ascii="Cambria" w:hAnsi="Cambria" w:cs="Times New Roman"/>
          <w:b/>
        </w:rPr>
        <w:t>201</w:t>
      </w:r>
      <w:r>
        <w:rPr>
          <w:rFonts w:ascii="Cambria" w:hAnsi="Cambria" w:cs="Times New Roman"/>
          <w:b/>
        </w:rPr>
        <w:t>5</w:t>
      </w:r>
      <w:r w:rsidRPr="00E01D38">
        <w:rPr>
          <w:rFonts w:ascii="Cambria" w:hAnsi="Cambria" w:cs="Times New Roman"/>
          <w:b/>
        </w:rPr>
        <w:t>,</w:t>
      </w:r>
      <w:r>
        <w:rPr>
          <w:rFonts w:ascii="Cambria" w:hAnsi="Cambria" w:cs="Times New Roman"/>
          <w:b/>
        </w:rPr>
        <w:t xml:space="preserve"> </w:t>
      </w:r>
      <w:r w:rsidRPr="00E01D38">
        <w:rPr>
          <w:rFonts w:ascii="Cambria" w:hAnsi="Cambria" w:cs="Times New Roman"/>
          <w:b/>
        </w:rPr>
        <w:t>201</w:t>
      </w:r>
      <w:r>
        <w:rPr>
          <w:rFonts w:ascii="Cambria" w:hAnsi="Cambria" w:cs="Times New Roman"/>
          <w:b/>
        </w:rPr>
        <w:t>6</w:t>
      </w:r>
      <w:r w:rsidRPr="00E01D38">
        <w:rPr>
          <w:rFonts w:ascii="Cambria" w:hAnsi="Cambria" w:cs="Times New Roman"/>
          <w:b/>
        </w:rPr>
        <w:t xml:space="preserve"> Yılında Meydana Gelen Ölümlerin Yaş Gruplarına Göre Dağılımlarının Karşılaştırılması</w:t>
      </w: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362"/>
        <w:gridCol w:w="749"/>
        <w:gridCol w:w="1362"/>
        <w:gridCol w:w="749"/>
        <w:gridCol w:w="1362"/>
        <w:gridCol w:w="749"/>
        <w:gridCol w:w="1468"/>
        <w:gridCol w:w="764"/>
      </w:tblGrid>
      <w:tr w:rsidR="001D51A9" w:rsidRPr="00E01D38" w:rsidTr="003C0589">
        <w:trPr>
          <w:trHeight w:val="494"/>
          <w:jc w:val="center"/>
        </w:trPr>
        <w:tc>
          <w:tcPr>
            <w:tcW w:w="0" w:type="auto"/>
            <w:vAlign w:val="center"/>
          </w:tcPr>
          <w:p w:rsidR="001D51A9" w:rsidRPr="00E01D38" w:rsidRDefault="001D51A9" w:rsidP="0083414A">
            <w:pPr>
              <w:spacing w:after="0"/>
              <w:jc w:val="center"/>
              <w:rPr>
                <w:rFonts w:ascii="Cambria" w:hAnsi="Cambria"/>
                <w:b/>
              </w:rPr>
            </w:pPr>
            <w:r w:rsidRPr="00E01D38">
              <w:rPr>
                <w:rFonts w:ascii="Cambria" w:hAnsi="Cambria"/>
                <w:b/>
              </w:rPr>
              <w:t>Yaş Grubu</w:t>
            </w:r>
          </w:p>
        </w:tc>
        <w:tc>
          <w:tcPr>
            <w:tcW w:w="0" w:type="auto"/>
            <w:vAlign w:val="center"/>
          </w:tcPr>
          <w:p w:rsidR="001D51A9" w:rsidRDefault="001D51A9" w:rsidP="0083414A">
            <w:pPr>
              <w:tabs>
                <w:tab w:val="center" w:pos="1427"/>
              </w:tabs>
              <w:spacing w:after="0"/>
              <w:jc w:val="center"/>
              <w:rPr>
                <w:rFonts w:ascii="Cambria" w:hAnsi="Cambria"/>
                <w:b/>
              </w:rPr>
            </w:pPr>
            <w:r w:rsidRPr="00E01D38">
              <w:rPr>
                <w:rFonts w:ascii="Cambria" w:hAnsi="Cambria"/>
                <w:b/>
              </w:rPr>
              <w:t xml:space="preserve">2014 </w:t>
            </w:r>
          </w:p>
          <w:p w:rsidR="001D51A9" w:rsidRPr="00E01D38" w:rsidRDefault="001D51A9" w:rsidP="0083414A">
            <w:pPr>
              <w:tabs>
                <w:tab w:val="center" w:pos="1427"/>
              </w:tabs>
              <w:spacing w:after="0"/>
              <w:jc w:val="center"/>
              <w:rPr>
                <w:rFonts w:ascii="Cambria" w:hAnsi="Cambria"/>
                <w:b/>
              </w:rPr>
            </w:pPr>
            <w:r w:rsidRPr="00E01D38">
              <w:rPr>
                <w:rFonts w:ascii="Cambria" w:hAnsi="Cambria"/>
                <w:b/>
              </w:rPr>
              <w:t>Ölüm Sayısı</w:t>
            </w:r>
          </w:p>
        </w:tc>
        <w:tc>
          <w:tcPr>
            <w:tcW w:w="0" w:type="auto"/>
            <w:vAlign w:val="center"/>
          </w:tcPr>
          <w:p w:rsidR="001D51A9" w:rsidRDefault="001D51A9" w:rsidP="0083414A">
            <w:pPr>
              <w:tabs>
                <w:tab w:val="center" w:pos="1427"/>
              </w:tabs>
              <w:spacing w:after="0"/>
              <w:jc w:val="center"/>
              <w:rPr>
                <w:rFonts w:ascii="Cambria" w:hAnsi="Cambria"/>
                <w:b/>
              </w:rPr>
            </w:pPr>
            <w:r>
              <w:rPr>
                <w:rFonts w:ascii="Cambria" w:hAnsi="Cambria"/>
                <w:b/>
              </w:rPr>
              <w:t xml:space="preserve">2014 </w:t>
            </w:r>
          </w:p>
          <w:p w:rsidR="001D51A9" w:rsidRPr="00E01D38" w:rsidRDefault="001D51A9" w:rsidP="0083414A">
            <w:pPr>
              <w:tabs>
                <w:tab w:val="center" w:pos="1427"/>
              </w:tabs>
              <w:spacing w:after="0"/>
              <w:jc w:val="center"/>
              <w:rPr>
                <w:rFonts w:ascii="Cambria" w:hAnsi="Cambria"/>
                <w:b/>
              </w:rPr>
            </w:pPr>
            <w:r>
              <w:rPr>
                <w:rFonts w:ascii="Cambria" w:hAnsi="Cambria"/>
                <w:b/>
              </w:rPr>
              <w:t>%</w:t>
            </w:r>
          </w:p>
        </w:tc>
        <w:tc>
          <w:tcPr>
            <w:tcW w:w="0" w:type="auto"/>
            <w:vAlign w:val="center"/>
          </w:tcPr>
          <w:p w:rsidR="001D51A9" w:rsidRDefault="001D51A9" w:rsidP="0083414A">
            <w:pPr>
              <w:tabs>
                <w:tab w:val="center" w:pos="1427"/>
              </w:tabs>
              <w:spacing w:after="0"/>
              <w:jc w:val="center"/>
              <w:rPr>
                <w:rFonts w:ascii="Cambria" w:hAnsi="Cambria"/>
                <w:b/>
              </w:rPr>
            </w:pPr>
            <w:r w:rsidRPr="00E01D38">
              <w:rPr>
                <w:rFonts w:ascii="Cambria" w:hAnsi="Cambria"/>
                <w:b/>
              </w:rPr>
              <w:t>2015</w:t>
            </w:r>
          </w:p>
          <w:p w:rsidR="001D51A9" w:rsidRPr="00E01D38" w:rsidRDefault="001D51A9" w:rsidP="0083414A">
            <w:pPr>
              <w:tabs>
                <w:tab w:val="center" w:pos="1427"/>
              </w:tabs>
              <w:spacing w:after="0"/>
              <w:jc w:val="center"/>
              <w:rPr>
                <w:rFonts w:ascii="Cambria" w:hAnsi="Cambria"/>
                <w:b/>
              </w:rPr>
            </w:pPr>
            <w:r w:rsidRPr="00E01D38">
              <w:rPr>
                <w:rFonts w:ascii="Cambria" w:hAnsi="Cambria"/>
                <w:b/>
              </w:rPr>
              <w:t>Ölüm Sayısı</w:t>
            </w:r>
          </w:p>
        </w:tc>
        <w:tc>
          <w:tcPr>
            <w:tcW w:w="0" w:type="auto"/>
            <w:vAlign w:val="center"/>
          </w:tcPr>
          <w:p w:rsidR="001D51A9" w:rsidRDefault="001D51A9" w:rsidP="0083414A">
            <w:pPr>
              <w:tabs>
                <w:tab w:val="center" w:pos="1427"/>
              </w:tabs>
              <w:spacing w:after="0"/>
              <w:jc w:val="center"/>
              <w:rPr>
                <w:rFonts w:ascii="Cambria" w:hAnsi="Cambria"/>
                <w:b/>
              </w:rPr>
            </w:pPr>
            <w:r>
              <w:rPr>
                <w:rFonts w:ascii="Cambria" w:hAnsi="Cambria"/>
                <w:b/>
              </w:rPr>
              <w:t xml:space="preserve">2015 </w:t>
            </w:r>
          </w:p>
          <w:p w:rsidR="001D51A9" w:rsidRPr="00E01D38" w:rsidRDefault="001D51A9" w:rsidP="0083414A">
            <w:pPr>
              <w:tabs>
                <w:tab w:val="center" w:pos="1427"/>
              </w:tabs>
              <w:spacing w:after="0"/>
              <w:jc w:val="center"/>
              <w:rPr>
                <w:rFonts w:ascii="Cambria" w:hAnsi="Cambria"/>
                <w:b/>
              </w:rPr>
            </w:pPr>
            <w:r>
              <w:rPr>
                <w:rFonts w:ascii="Cambria" w:hAnsi="Cambria"/>
                <w:b/>
              </w:rPr>
              <w:t>%</w:t>
            </w:r>
          </w:p>
        </w:tc>
        <w:tc>
          <w:tcPr>
            <w:tcW w:w="0" w:type="auto"/>
            <w:vAlign w:val="center"/>
          </w:tcPr>
          <w:p w:rsidR="001D51A9" w:rsidRDefault="001D51A9" w:rsidP="0083414A">
            <w:pPr>
              <w:tabs>
                <w:tab w:val="center" w:pos="1427"/>
              </w:tabs>
              <w:spacing w:after="0"/>
              <w:jc w:val="center"/>
              <w:rPr>
                <w:rFonts w:ascii="Cambria" w:hAnsi="Cambria"/>
                <w:b/>
              </w:rPr>
            </w:pPr>
            <w:r>
              <w:rPr>
                <w:rFonts w:ascii="Cambria" w:hAnsi="Cambria"/>
                <w:b/>
              </w:rPr>
              <w:t>2016</w:t>
            </w:r>
          </w:p>
          <w:p w:rsidR="001D51A9" w:rsidRPr="00E01D38" w:rsidRDefault="001D51A9" w:rsidP="0083414A">
            <w:pPr>
              <w:tabs>
                <w:tab w:val="center" w:pos="1427"/>
              </w:tabs>
              <w:spacing w:after="0"/>
              <w:jc w:val="center"/>
              <w:rPr>
                <w:rFonts w:ascii="Cambria" w:hAnsi="Cambria"/>
                <w:b/>
              </w:rPr>
            </w:pPr>
            <w:r w:rsidRPr="00E01D38">
              <w:rPr>
                <w:rFonts w:ascii="Cambria" w:hAnsi="Cambria"/>
                <w:b/>
              </w:rPr>
              <w:t>Ölüm Sayısı</w:t>
            </w:r>
          </w:p>
        </w:tc>
        <w:tc>
          <w:tcPr>
            <w:tcW w:w="0" w:type="auto"/>
            <w:vAlign w:val="center"/>
          </w:tcPr>
          <w:p w:rsidR="001D51A9" w:rsidRDefault="001D51A9" w:rsidP="0083414A">
            <w:pPr>
              <w:tabs>
                <w:tab w:val="center" w:pos="1427"/>
              </w:tabs>
              <w:spacing w:after="0"/>
              <w:jc w:val="center"/>
              <w:rPr>
                <w:rFonts w:ascii="Cambria" w:hAnsi="Cambria"/>
                <w:b/>
              </w:rPr>
            </w:pPr>
            <w:r>
              <w:rPr>
                <w:rFonts w:ascii="Cambria" w:hAnsi="Cambria"/>
                <w:b/>
              </w:rPr>
              <w:t xml:space="preserve">2016 </w:t>
            </w:r>
          </w:p>
          <w:p w:rsidR="001D51A9" w:rsidRPr="00E01D38" w:rsidRDefault="001D51A9" w:rsidP="0083414A">
            <w:pPr>
              <w:tabs>
                <w:tab w:val="center" w:pos="1427"/>
              </w:tabs>
              <w:spacing w:after="0"/>
              <w:jc w:val="center"/>
              <w:rPr>
                <w:rFonts w:ascii="Cambria" w:hAnsi="Cambria"/>
                <w:b/>
              </w:rPr>
            </w:pPr>
            <w:r>
              <w:rPr>
                <w:rFonts w:ascii="Cambria" w:hAnsi="Cambria"/>
                <w:b/>
              </w:rPr>
              <w:t>%</w:t>
            </w:r>
          </w:p>
        </w:tc>
        <w:tc>
          <w:tcPr>
            <w:tcW w:w="1468" w:type="dxa"/>
            <w:vAlign w:val="center"/>
          </w:tcPr>
          <w:p w:rsidR="001D51A9" w:rsidRDefault="001D51A9" w:rsidP="0083414A">
            <w:pPr>
              <w:tabs>
                <w:tab w:val="center" w:pos="1427"/>
              </w:tabs>
              <w:spacing w:after="0"/>
              <w:jc w:val="center"/>
              <w:rPr>
                <w:rFonts w:ascii="Cambria" w:hAnsi="Cambria"/>
                <w:b/>
              </w:rPr>
            </w:pPr>
            <w:r>
              <w:rPr>
                <w:rFonts w:ascii="Cambria" w:hAnsi="Cambria"/>
                <w:b/>
              </w:rPr>
              <w:t>2017</w:t>
            </w:r>
          </w:p>
          <w:p w:rsidR="001D51A9" w:rsidRPr="00E01D38" w:rsidRDefault="001D51A9" w:rsidP="0083414A">
            <w:pPr>
              <w:tabs>
                <w:tab w:val="center" w:pos="1427"/>
              </w:tabs>
              <w:spacing w:after="0"/>
              <w:jc w:val="center"/>
              <w:rPr>
                <w:rFonts w:ascii="Cambria" w:hAnsi="Cambria"/>
                <w:b/>
              </w:rPr>
            </w:pPr>
            <w:r w:rsidRPr="00E01D38">
              <w:rPr>
                <w:rFonts w:ascii="Cambria" w:hAnsi="Cambria"/>
                <w:b/>
              </w:rPr>
              <w:t>Ölüm Sayısı</w:t>
            </w:r>
          </w:p>
        </w:tc>
        <w:tc>
          <w:tcPr>
            <w:tcW w:w="764" w:type="dxa"/>
          </w:tcPr>
          <w:p w:rsidR="001D51A9" w:rsidRDefault="001D51A9" w:rsidP="0083414A">
            <w:pPr>
              <w:tabs>
                <w:tab w:val="center" w:pos="1427"/>
              </w:tabs>
              <w:spacing w:after="0"/>
              <w:jc w:val="center"/>
              <w:rPr>
                <w:rFonts w:ascii="Cambria" w:hAnsi="Cambria"/>
                <w:b/>
              </w:rPr>
            </w:pPr>
            <w:r>
              <w:rPr>
                <w:rFonts w:ascii="Cambria" w:hAnsi="Cambria"/>
                <w:b/>
              </w:rPr>
              <w:t>2017 %</w:t>
            </w:r>
          </w:p>
        </w:tc>
      </w:tr>
      <w:tr w:rsidR="001D51A9" w:rsidRPr="00E01D38" w:rsidTr="003C0589">
        <w:trPr>
          <w:trHeight w:val="356"/>
          <w:jc w:val="center"/>
        </w:trPr>
        <w:tc>
          <w:tcPr>
            <w:tcW w:w="0" w:type="auto"/>
            <w:vAlign w:val="center"/>
          </w:tcPr>
          <w:p w:rsidR="001D51A9" w:rsidRPr="00E01D38" w:rsidRDefault="001D51A9" w:rsidP="0083414A">
            <w:pPr>
              <w:spacing w:after="0"/>
              <w:jc w:val="center"/>
              <w:rPr>
                <w:rFonts w:ascii="Cambria" w:hAnsi="Cambria"/>
                <w:b/>
              </w:rPr>
            </w:pPr>
            <w:r w:rsidRPr="00E01D38">
              <w:rPr>
                <w:rFonts w:ascii="Cambria" w:hAnsi="Cambria"/>
                <w:b/>
              </w:rPr>
              <w:t>0-1</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76</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12,4</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76</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13,0</w:t>
            </w:r>
          </w:p>
        </w:tc>
        <w:tc>
          <w:tcPr>
            <w:tcW w:w="0" w:type="auto"/>
          </w:tcPr>
          <w:p w:rsidR="001D51A9" w:rsidRPr="00E01D38" w:rsidRDefault="001D51A9" w:rsidP="0083414A">
            <w:pPr>
              <w:spacing w:after="0"/>
              <w:jc w:val="center"/>
              <w:rPr>
                <w:rFonts w:ascii="Cambria" w:hAnsi="Cambria"/>
              </w:rPr>
            </w:pPr>
            <w:r>
              <w:rPr>
                <w:rFonts w:ascii="Cambria" w:hAnsi="Cambria"/>
              </w:rPr>
              <w:t>58</w:t>
            </w:r>
          </w:p>
        </w:tc>
        <w:tc>
          <w:tcPr>
            <w:tcW w:w="0" w:type="auto"/>
          </w:tcPr>
          <w:p w:rsidR="001D51A9" w:rsidRPr="00E01D38" w:rsidRDefault="001D51A9" w:rsidP="0083414A">
            <w:pPr>
              <w:spacing w:after="0"/>
              <w:jc w:val="center"/>
              <w:rPr>
                <w:rFonts w:ascii="Cambria" w:hAnsi="Cambria"/>
              </w:rPr>
            </w:pPr>
            <w:r>
              <w:rPr>
                <w:rFonts w:ascii="Cambria" w:hAnsi="Cambria"/>
              </w:rPr>
              <w:t>9,9</w:t>
            </w:r>
          </w:p>
        </w:tc>
        <w:tc>
          <w:tcPr>
            <w:tcW w:w="1468" w:type="dxa"/>
          </w:tcPr>
          <w:p w:rsidR="001D51A9" w:rsidRPr="00E01D38" w:rsidRDefault="001D51A9" w:rsidP="0083414A">
            <w:pPr>
              <w:spacing w:after="0"/>
              <w:jc w:val="center"/>
              <w:rPr>
                <w:rFonts w:ascii="Cambria" w:hAnsi="Cambria"/>
              </w:rPr>
            </w:pPr>
            <w:r>
              <w:rPr>
                <w:rFonts w:ascii="Cambria" w:hAnsi="Cambria"/>
              </w:rPr>
              <w:t>53</w:t>
            </w:r>
          </w:p>
        </w:tc>
        <w:tc>
          <w:tcPr>
            <w:tcW w:w="764" w:type="dxa"/>
          </w:tcPr>
          <w:p w:rsidR="001D51A9" w:rsidRDefault="001D51A9" w:rsidP="0083414A">
            <w:pPr>
              <w:spacing w:after="0"/>
              <w:jc w:val="center"/>
              <w:rPr>
                <w:rFonts w:ascii="Cambria" w:hAnsi="Cambria"/>
              </w:rPr>
            </w:pPr>
            <w:r>
              <w:rPr>
                <w:rFonts w:ascii="Cambria" w:hAnsi="Cambria"/>
              </w:rPr>
              <w:t>9,4</w:t>
            </w:r>
          </w:p>
        </w:tc>
      </w:tr>
      <w:tr w:rsidR="001D51A9" w:rsidRPr="00E01D38" w:rsidTr="003C0589">
        <w:trPr>
          <w:trHeight w:val="356"/>
          <w:jc w:val="center"/>
        </w:trPr>
        <w:tc>
          <w:tcPr>
            <w:tcW w:w="0" w:type="auto"/>
            <w:vAlign w:val="center"/>
          </w:tcPr>
          <w:p w:rsidR="001D51A9" w:rsidRPr="00E01D38" w:rsidRDefault="001D51A9" w:rsidP="0083414A">
            <w:pPr>
              <w:spacing w:after="0"/>
              <w:jc w:val="center"/>
              <w:rPr>
                <w:rFonts w:ascii="Cambria" w:hAnsi="Cambria"/>
                <w:b/>
              </w:rPr>
            </w:pPr>
            <w:r w:rsidRPr="00E01D38">
              <w:rPr>
                <w:rFonts w:ascii="Cambria" w:hAnsi="Cambria"/>
                <w:b/>
              </w:rPr>
              <w:t>2-14</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29</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4,7</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28</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4,8</w:t>
            </w:r>
          </w:p>
        </w:tc>
        <w:tc>
          <w:tcPr>
            <w:tcW w:w="0" w:type="auto"/>
          </w:tcPr>
          <w:p w:rsidR="001D51A9" w:rsidRPr="00E01D38" w:rsidRDefault="001D51A9" w:rsidP="0083414A">
            <w:pPr>
              <w:spacing w:after="0"/>
              <w:jc w:val="center"/>
              <w:rPr>
                <w:rFonts w:ascii="Cambria" w:hAnsi="Cambria"/>
              </w:rPr>
            </w:pPr>
            <w:r>
              <w:rPr>
                <w:rFonts w:ascii="Cambria" w:hAnsi="Cambria"/>
              </w:rPr>
              <w:t>56</w:t>
            </w:r>
          </w:p>
        </w:tc>
        <w:tc>
          <w:tcPr>
            <w:tcW w:w="0" w:type="auto"/>
          </w:tcPr>
          <w:p w:rsidR="001D51A9" w:rsidRPr="00E01D38" w:rsidRDefault="001D51A9" w:rsidP="0083414A">
            <w:pPr>
              <w:spacing w:after="0"/>
              <w:jc w:val="center"/>
              <w:rPr>
                <w:rFonts w:ascii="Cambria" w:hAnsi="Cambria"/>
              </w:rPr>
            </w:pPr>
            <w:r>
              <w:rPr>
                <w:rFonts w:ascii="Cambria" w:hAnsi="Cambria"/>
              </w:rPr>
              <w:t>9,6</w:t>
            </w:r>
          </w:p>
        </w:tc>
        <w:tc>
          <w:tcPr>
            <w:tcW w:w="1468" w:type="dxa"/>
          </w:tcPr>
          <w:p w:rsidR="001D51A9" w:rsidRPr="00E01D38" w:rsidRDefault="001D51A9" w:rsidP="0083414A">
            <w:pPr>
              <w:spacing w:after="0"/>
              <w:jc w:val="center"/>
              <w:rPr>
                <w:rFonts w:ascii="Cambria" w:hAnsi="Cambria"/>
              </w:rPr>
            </w:pPr>
            <w:r>
              <w:rPr>
                <w:rFonts w:ascii="Cambria" w:hAnsi="Cambria"/>
              </w:rPr>
              <w:t>29</w:t>
            </w:r>
          </w:p>
        </w:tc>
        <w:tc>
          <w:tcPr>
            <w:tcW w:w="764" w:type="dxa"/>
          </w:tcPr>
          <w:p w:rsidR="001D51A9" w:rsidRDefault="001D51A9" w:rsidP="0083414A">
            <w:pPr>
              <w:spacing w:after="0"/>
              <w:jc w:val="center"/>
              <w:rPr>
                <w:rFonts w:ascii="Cambria" w:hAnsi="Cambria"/>
              </w:rPr>
            </w:pPr>
            <w:r>
              <w:rPr>
                <w:rFonts w:ascii="Cambria" w:hAnsi="Cambria"/>
              </w:rPr>
              <w:t>5,1</w:t>
            </w:r>
          </w:p>
        </w:tc>
      </w:tr>
      <w:tr w:rsidR="001D51A9" w:rsidRPr="00E01D38" w:rsidTr="003C0589">
        <w:trPr>
          <w:trHeight w:val="431"/>
          <w:jc w:val="center"/>
        </w:trPr>
        <w:tc>
          <w:tcPr>
            <w:tcW w:w="0" w:type="auto"/>
            <w:vAlign w:val="center"/>
          </w:tcPr>
          <w:p w:rsidR="001D51A9" w:rsidRPr="00E01D38" w:rsidRDefault="001D51A9" w:rsidP="0083414A">
            <w:pPr>
              <w:spacing w:after="0"/>
              <w:jc w:val="center"/>
              <w:rPr>
                <w:rFonts w:ascii="Cambria" w:hAnsi="Cambria"/>
                <w:b/>
              </w:rPr>
            </w:pPr>
            <w:r w:rsidRPr="00E01D38">
              <w:rPr>
                <w:rFonts w:ascii="Cambria" w:hAnsi="Cambria"/>
                <w:b/>
              </w:rPr>
              <w:t>15-65</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233</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38,2</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249</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41,4</w:t>
            </w:r>
          </w:p>
        </w:tc>
        <w:tc>
          <w:tcPr>
            <w:tcW w:w="0" w:type="auto"/>
          </w:tcPr>
          <w:p w:rsidR="001D51A9" w:rsidRPr="00E01D38" w:rsidRDefault="001D51A9" w:rsidP="0083414A">
            <w:pPr>
              <w:spacing w:after="0"/>
              <w:jc w:val="center"/>
              <w:rPr>
                <w:rFonts w:ascii="Cambria" w:hAnsi="Cambria"/>
              </w:rPr>
            </w:pPr>
            <w:r>
              <w:rPr>
                <w:rFonts w:ascii="Cambria" w:hAnsi="Cambria"/>
              </w:rPr>
              <w:t>217</w:t>
            </w:r>
          </w:p>
        </w:tc>
        <w:tc>
          <w:tcPr>
            <w:tcW w:w="0" w:type="auto"/>
          </w:tcPr>
          <w:p w:rsidR="001D51A9" w:rsidRPr="00E01D38" w:rsidRDefault="001D51A9" w:rsidP="0083414A">
            <w:pPr>
              <w:spacing w:after="0"/>
              <w:jc w:val="center"/>
              <w:rPr>
                <w:rFonts w:ascii="Cambria" w:hAnsi="Cambria"/>
              </w:rPr>
            </w:pPr>
            <w:r>
              <w:rPr>
                <w:rFonts w:ascii="Cambria" w:hAnsi="Cambria"/>
              </w:rPr>
              <w:t>37,1</w:t>
            </w:r>
          </w:p>
        </w:tc>
        <w:tc>
          <w:tcPr>
            <w:tcW w:w="1468" w:type="dxa"/>
          </w:tcPr>
          <w:p w:rsidR="001D51A9" w:rsidRPr="00E01D38" w:rsidRDefault="001D51A9" w:rsidP="0083414A">
            <w:pPr>
              <w:spacing w:after="0"/>
              <w:jc w:val="center"/>
              <w:rPr>
                <w:rFonts w:ascii="Cambria" w:hAnsi="Cambria"/>
              </w:rPr>
            </w:pPr>
            <w:r>
              <w:rPr>
                <w:rFonts w:ascii="Cambria" w:hAnsi="Cambria"/>
              </w:rPr>
              <w:t>195</w:t>
            </w:r>
          </w:p>
        </w:tc>
        <w:tc>
          <w:tcPr>
            <w:tcW w:w="764" w:type="dxa"/>
          </w:tcPr>
          <w:p w:rsidR="001D51A9" w:rsidRDefault="001D51A9" w:rsidP="0083414A">
            <w:pPr>
              <w:spacing w:after="0"/>
              <w:jc w:val="center"/>
              <w:rPr>
                <w:rFonts w:ascii="Cambria" w:hAnsi="Cambria"/>
              </w:rPr>
            </w:pPr>
            <w:r>
              <w:rPr>
                <w:rFonts w:ascii="Cambria" w:hAnsi="Cambria"/>
              </w:rPr>
              <w:t>34,6</w:t>
            </w:r>
          </w:p>
        </w:tc>
      </w:tr>
      <w:tr w:rsidR="001D51A9" w:rsidRPr="00E01D38" w:rsidTr="003C0589">
        <w:trPr>
          <w:trHeight w:val="356"/>
          <w:jc w:val="center"/>
        </w:trPr>
        <w:tc>
          <w:tcPr>
            <w:tcW w:w="0" w:type="auto"/>
            <w:vAlign w:val="center"/>
          </w:tcPr>
          <w:p w:rsidR="001D51A9" w:rsidRPr="00E01D38" w:rsidRDefault="001D51A9" w:rsidP="0083414A">
            <w:pPr>
              <w:spacing w:after="0"/>
              <w:jc w:val="center"/>
              <w:rPr>
                <w:rFonts w:ascii="Cambria" w:hAnsi="Cambria"/>
                <w:b/>
              </w:rPr>
            </w:pPr>
            <w:r w:rsidRPr="00E01D38">
              <w:rPr>
                <w:rFonts w:ascii="Cambria" w:hAnsi="Cambria"/>
                <w:b/>
              </w:rPr>
              <w:t xml:space="preserve">65 </w:t>
            </w:r>
            <w:r>
              <w:rPr>
                <w:rFonts w:ascii="Cambria" w:hAnsi="Cambria"/>
                <w:b/>
              </w:rPr>
              <w:t>v</w:t>
            </w:r>
            <w:r w:rsidRPr="00E01D38">
              <w:rPr>
                <w:rFonts w:ascii="Cambria" w:hAnsi="Cambria"/>
                <w:b/>
              </w:rPr>
              <w:t>e Üzeri</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273</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44,7</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239</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40,8</w:t>
            </w:r>
          </w:p>
        </w:tc>
        <w:tc>
          <w:tcPr>
            <w:tcW w:w="0" w:type="auto"/>
          </w:tcPr>
          <w:p w:rsidR="001D51A9" w:rsidRPr="00E01D38" w:rsidRDefault="001D51A9" w:rsidP="0083414A">
            <w:pPr>
              <w:spacing w:after="0"/>
              <w:jc w:val="center"/>
              <w:rPr>
                <w:rFonts w:ascii="Cambria" w:hAnsi="Cambria"/>
              </w:rPr>
            </w:pPr>
            <w:r>
              <w:rPr>
                <w:rFonts w:ascii="Cambria" w:hAnsi="Cambria"/>
              </w:rPr>
              <w:t>254</w:t>
            </w:r>
          </w:p>
        </w:tc>
        <w:tc>
          <w:tcPr>
            <w:tcW w:w="0" w:type="auto"/>
          </w:tcPr>
          <w:p w:rsidR="001D51A9" w:rsidRPr="00E01D38" w:rsidRDefault="001D51A9" w:rsidP="0083414A">
            <w:pPr>
              <w:spacing w:after="0"/>
              <w:jc w:val="center"/>
              <w:rPr>
                <w:rFonts w:ascii="Cambria" w:hAnsi="Cambria"/>
              </w:rPr>
            </w:pPr>
            <w:r>
              <w:rPr>
                <w:rFonts w:ascii="Cambria" w:hAnsi="Cambria"/>
              </w:rPr>
              <w:t>43,4</w:t>
            </w:r>
          </w:p>
        </w:tc>
        <w:tc>
          <w:tcPr>
            <w:tcW w:w="1468" w:type="dxa"/>
          </w:tcPr>
          <w:p w:rsidR="001D51A9" w:rsidRPr="00E01D38" w:rsidRDefault="001D51A9" w:rsidP="0083414A">
            <w:pPr>
              <w:spacing w:after="0"/>
              <w:jc w:val="center"/>
              <w:rPr>
                <w:rFonts w:ascii="Cambria" w:hAnsi="Cambria"/>
              </w:rPr>
            </w:pPr>
            <w:r>
              <w:rPr>
                <w:rFonts w:ascii="Cambria" w:hAnsi="Cambria"/>
              </w:rPr>
              <w:t>287</w:t>
            </w:r>
          </w:p>
        </w:tc>
        <w:tc>
          <w:tcPr>
            <w:tcW w:w="764" w:type="dxa"/>
          </w:tcPr>
          <w:p w:rsidR="001D51A9" w:rsidRDefault="001D51A9" w:rsidP="0083414A">
            <w:pPr>
              <w:spacing w:after="0"/>
              <w:jc w:val="center"/>
              <w:rPr>
                <w:rFonts w:ascii="Cambria" w:hAnsi="Cambria"/>
              </w:rPr>
            </w:pPr>
            <w:r>
              <w:rPr>
                <w:rFonts w:ascii="Cambria" w:hAnsi="Cambria"/>
              </w:rPr>
              <w:t>50,9</w:t>
            </w:r>
          </w:p>
        </w:tc>
      </w:tr>
      <w:tr w:rsidR="001D51A9" w:rsidRPr="00E01D38" w:rsidTr="003C0589">
        <w:trPr>
          <w:trHeight w:val="447"/>
          <w:jc w:val="center"/>
        </w:trPr>
        <w:tc>
          <w:tcPr>
            <w:tcW w:w="0" w:type="auto"/>
            <w:vAlign w:val="center"/>
          </w:tcPr>
          <w:p w:rsidR="001D51A9" w:rsidRPr="00E01D38" w:rsidRDefault="001D51A9" w:rsidP="0083414A">
            <w:pPr>
              <w:spacing w:after="0"/>
              <w:jc w:val="center"/>
              <w:rPr>
                <w:rFonts w:ascii="Cambria" w:hAnsi="Cambria"/>
                <w:b/>
              </w:rPr>
            </w:pPr>
            <w:r w:rsidRPr="00E01D38">
              <w:rPr>
                <w:rFonts w:ascii="Cambria" w:hAnsi="Cambria"/>
                <w:b/>
              </w:rPr>
              <w:t>Toplam</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611</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100,0</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586</w:t>
            </w:r>
          </w:p>
        </w:tc>
        <w:tc>
          <w:tcPr>
            <w:tcW w:w="0" w:type="auto"/>
            <w:vAlign w:val="center"/>
          </w:tcPr>
          <w:p w:rsidR="001D51A9" w:rsidRPr="00E01D38" w:rsidRDefault="001D51A9" w:rsidP="0083414A">
            <w:pPr>
              <w:spacing w:after="0"/>
              <w:jc w:val="center"/>
              <w:rPr>
                <w:rFonts w:ascii="Cambria" w:hAnsi="Cambria"/>
              </w:rPr>
            </w:pPr>
            <w:r w:rsidRPr="00E01D38">
              <w:rPr>
                <w:rFonts w:ascii="Cambria" w:hAnsi="Cambria"/>
              </w:rPr>
              <w:t>100,0</w:t>
            </w:r>
          </w:p>
        </w:tc>
        <w:tc>
          <w:tcPr>
            <w:tcW w:w="0" w:type="auto"/>
          </w:tcPr>
          <w:p w:rsidR="001D51A9" w:rsidRPr="00E01D38" w:rsidRDefault="001D51A9" w:rsidP="0083414A">
            <w:pPr>
              <w:spacing w:after="0"/>
              <w:jc w:val="center"/>
              <w:rPr>
                <w:rFonts w:ascii="Cambria" w:hAnsi="Cambria"/>
              </w:rPr>
            </w:pPr>
            <w:r>
              <w:rPr>
                <w:rFonts w:ascii="Cambria" w:hAnsi="Cambria"/>
              </w:rPr>
              <w:t>585</w:t>
            </w:r>
          </w:p>
        </w:tc>
        <w:tc>
          <w:tcPr>
            <w:tcW w:w="0" w:type="auto"/>
          </w:tcPr>
          <w:p w:rsidR="001D51A9" w:rsidRPr="00E01D38" w:rsidRDefault="001D51A9" w:rsidP="0083414A">
            <w:pPr>
              <w:spacing w:after="0"/>
              <w:jc w:val="center"/>
              <w:rPr>
                <w:rFonts w:ascii="Cambria" w:hAnsi="Cambria"/>
              </w:rPr>
            </w:pPr>
            <w:r>
              <w:rPr>
                <w:rFonts w:ascii="Cambria" w:hAnsi="Cambria"/>
              </w:rPr>
              <w:t>100,0</w:t>
            </w:r>
          </w:p>
        </w:tc>
        <w:tc>
          <w:tcPr>
            <w:tcW w:w="1468" w:type="dxa"/>
          </w:tcPr>
          <w:p w:rsidR="001D51A9" w:rsidRPr="00E01D38" w:rsidRDefault="001D51A9" w:rsidP="0083414A">
            <w:pPr>
              <w:spacing w:after="0"/>
              <w:jc w:val="center"/>
              <w:rPr>
                <w:rFonts w:ascii="Cambria" w:hAnsi="Cambria"/>
              </w:rPr>
            </w:pPr>
            <w:r>
              <w:rPr>
                <w:rFonts w:ascii="Cambria" w:hAnsi="Cambria"/>
              </w:rPr>
              <w:t>564</w:t>
            </w:r>
          </w:p>
        </w:tc>
        <w:tc>
          <w:tcPr>
            <w:tcW w:w="764" w:type="dxa"/>
          </w:tcPr>
          <w:p w:rsidR="001D51A9" w:rsidRDefault="001D51A9" w:rsidP="0083414A">
            <w:pPr>
              <w:spacing w:after="0"/>
              <w:jc w:val="center"/>
              <w:rPr>
                <w:rFonts w:ascii="Cambria" w:hAnsi="Cambria"/>
              </w:rPr>
            </w:pPr>
            <w:r>
              <w:rPr>
                <w:rFonts w:ascii="Cambria" w:hAnsi="Cambria"/>
              </w:rPr>
              <w:t>100,0</w:t>
            </w:r>
          </w:p>
        </w:tc>
      </w:tr>
    </w:tbl>
    <w:p w:rsidR="001D51A9" w:rsidRDefault="001D51A9" w:rsidP="001D51A9">
      <w:pPr>
        <w:ind w:firstLine="708"/>
        <w:jc w:val="both"/>
        <w:rPr>
          <w:rFonts w:ascii="Cambria" w:hAnsi="Cambria" w:cs="Times New Roman"/>
          <w:color w:val="000000" w:themeColor="text1"/>
        </w:rPr>
      </w:pPr>
    </w:p>
    <w:p w:rsidR="003C0589" w:rsidRDefault="003C0589" w:rsidP="001D51A9">
      <w:pPr>
        <w:ind w:firstLine="708"/>
        <w:jc w:val="both"/>
        <w:rPr>
          <w:rFonts w:ascii="Cambria" w:hAnsi="Cambria" w:cs="Times New Roman"/>
          <w:color w:val="000000" w:themeColor="text1"/>
        </w:rPr>
      </w:pPr>
    </w:p>
    <w:p w:rsidR="001D51A9" w:rsidRDefault="001D51A9" w:rsidP="001D51A9">
      <w:pPr>
        <w:ind w:firstLine="708"/>
        <w:jc w:val="both"/>
        <w:rPr>
          <w:rFonts w:ascii="Cambria" w:hAnsi="Cambria" w:cs="Times New Roman"/>
          <w:color w:val="000000" w:themeColor="text1"/>
        </w:rPr>
      </w:pPr>
      <w:r>
        <w:rPr>
          <w:rFonts w:ascii="Cambria" w:hAnsi="Cambria" w:cs="Times New Roman"/>
          <w:color w:val="000000" w:themeColor="text1"/>
        </w:rPr>
        <w:t>Hastanemizin 2016</w:t>
      </w:r>
      <w:r w:rsidRPr="00E01D38">
        <w:rPr>
          <w:rFonts w:ascii="Cambria" w:hAnsi="Cambria" w:cs="Times New Roman"/>
          <w:color w:val="000000" w:themeColor="text1"/>
        </w:rPr>
        <w:t xml:space="preserve"> verileriyle karşıla</w:t>
      </w:r>
      <w:r>
        <w:rPr>
          <w:rFonts w:ascii="Cambria" w:hAnsi="Cambria" w:cs="Times New Roman"/>
          <w:color w:val="000000" w:themeColor="text1"/>
        </w:rPr>
        <w:t>ştırdığımızda 0-14 yaş aralığın</w:t>
      </w:r>
      <w:r w:rsidRPr="00E01D38">
        <w:rPr>
          <w:rFonts w:ascii="Cambria" w:hAnsi="Cambria" w:cs="Times New Roman"/>
          <w:color w:val="000000" w:themeColor="text1"/>
        </w:rPr>
        <w:t xml:space="preserve">da </w:t>
      </w:r>
      <w:r>
        <w:rPr>
          <w:rFonts w:ascii="Cambria" w:hAnsi="Cambria" w:cs="Times New Roman"/>
          <w:color w:val="000000" w:themeColor="text1"/>
        </w:rPr>
        <w:t xml:space="preserve">2017 yılında %5’lik azalma, </w:t>
      </w:r>
      <w:r w:rsidRPr="00E01D38">
        <w:rPr>
          <w:rFonts w:ascii="Cambria" w:hAnsi="Cambria" w:cs="Times New Roman"/>
          <w:color w:val="000000" w:themeColor="text1"/>
        </w:rPr>
        <w:t>65 yaş ve</w:t>
      </w:r>
      <w:r>
        <w:rPr>
          <w:rFonts w:ascii="Cambria" w:hAnsi="Cambria" w:cs="Times New Roman"/>
          <w:color w:val="000000" w:themeColor="text1"/>
        </w:rPr>
        <w:t xml:space="preserve"> üzerinde ise %7,5’lik bir artış</w:t>
      </w:r>
      <w:r w:rsidRPr="00E01D38">
        <w:rPr>
          <w:rFonts w:ascii="Cambria" w:hAnsi="Cambria" w:cs="Times New Roman"/>
          <w:color w:val="000000" w:themeColor="text1"/>
        </w:rPr>
        <w:t xml:space="preserve"> saptanmıştır. </w:t>
      </w:r>
      <w:r>
        <w:rPr>
          <w:rFonts w:ascii="Cambria" w:hAnsi="Cambria" w:cs="Times New Roman"/>
          <w:color w:val="000000" w:themeColor="text1"/>
        </w:rPr>
        <w:t>0-1 yaş arasındaki bebek ölümlerinde %0,5’lik azalma görülürken 2-14 yaş arası çocuk ölümlerinde %4,5’lik azalma göze çarpmaktadır.</w:t>
      </w:r>
    </w:p>
    <w:p w:rsidR="001D51A9" w:rsidRPr="009E47ED" w:rsidRDefault="001D51A9" w:rsidP="001D51A9">
      <w:pPr>
        <w:ind w:firstLine="708"/>
        <w:jc w:val="both"/>
        <w:rPr>
          <w:rFonts w:ascii="Cambria" w:hAnsi="Cambria" w:cs="Times New Roman"/>
          <w:color w:val="FF0000"/>
        </w:rPr>
      </w:pPr>
      <w:r w:rsidRPr="009E47ED">
        <w:rPr>
          <w:rFonts w:ascii="Cambria" w:hAnsi="Cambria" w:cs="Times New Roman"/>
        </w:rPr>
        <w:t>Hastanemizde aylara göre dağılımda belirgin fark görülmemekle birlikte, ölümlerin en çok olduğu aylar Ocak (n=62) ve Kasım (n=56) aylarıdır. En az görüldüğü ay ise Ağustos (n=33) ayıdır</w:t>
      </w:r>
      <w:r w:rsidRPr="009E47ED">
        <w:rPr>
          <w:rFonts w:ascii="Cambria" w:hAnsi="Cambria" w:cs="Times New Roman"/>
          <w:color w:val="FF0000"/>
        </w:rPr>
        <w:t xml:space="preserve">. </w:t>
      </w:r>
      <w:r w:rsidRPr="009E47ED">
        <w:rPr>
          <w:rFonts w:ascii="Cambria" w:hAnsi="Cambria" w:cs="Times New Roman"/>
        </w:rPr>
        <w:t>TUİK 2015 verilerinde ise en çok ölümler Aralık ve Ocak aylarında, en az ölüm Eylül ayında gerçekleşmiştir.</w:t>
      </w:r>
      <w:r w:rsidRPr="009E47ED">
        <w:rPr>
          <w:rFonts w:ascii="Cambria" w:hAnsi="Cambria" w:cs="Times New Roman"/>
          <w:color w:val="FF0000"/>
        </w:rPr>
        <w:t xml:space="preserve"> </w:t>
      </w:r>
    </w:p>
    <w:p w:rsidR="001D51A9" w:rsidRPr="009E47ED" w:rsidRDefault="001D51A9" w:rsidP="001D51A9">
      <w:pPr>
        <w:ind w:firstLine="708"/>
        <w:jc w:val="both"/>
        <w:rPr>
          <w:rFonts w:ascii="Cambria" w:hAnsi="Cambria" w:cs="Times New Roman"/>
        </w:rPr>
      </w:pPr>
      <w:r w:rsidRPr="009E47ED">
        <w:rPr>
          <w:rFonts w:ascii="Cambria" w:hAnsi="Cambria" w:cs="Times New Roman"/>
        </w:rPr>
        <w:t xml:space="preserve">Ölümler en büyük oranda </w:t>
      </w:r>
      <w:r w:rsidRPr="009E47ED">
        <w:t xml:space="preserve">16:01-24:00 </w:t>
      </w:r>
      <w:r w:rsidRPr="009E47ED">
        <w:rPr>
          <w:rFonts w:ascii="Cambria" w:hAnsi="Cambria" w:cs="Times New Roman"/>
        </w:rPr>
        <w:t xml:space="preserve">vardiyasında görülmüştür. İkinci sırada </w:t>
      </w:r>
      <w:r w:rsidRPr="009E47ED">
        <w:t xml:space="preserve">00:01-08:00  </w:t>
      </w:r>
      <w:r w:rsidRPr="009E47ED">
        <w:rPr>
          <w:rFonts w:ascii="Cambria" w:hAnsi="Cambria" w:cs="Times New Roman"/>
        </w:rPr>
        <w:t xml:space="preserve">vardiyasında iken, ölüm oranının en düşük olduğu vardiya 08.00-16.00 </w:t>
      </w:r>
      <w:r w:rsidRPr="009E47ED">
        <w:t>dı</w:t>
      </w:r>
      <w:r>
        <w:t>r</w:t>
      </w:r>
      <w:r>
        <w:rPr>
          <w:rFonts w:ascii="Cambria" w:hAnsi="Cambria" w:cs="Times New Roman"/>
        </w:rPr>
        <w:t>. 2016</w:t>
      </w:r>
      <w:r w:rsidRPr="009E47ED">
        <w:rPr>
          <w:rFonts w:ascii="Cambria" w:hAnsi="Cambria" w:cs="Times New Roman"/>
        </w:rPr>
        <w:t xml:space="preserve"> yılına ait ölümlerin en çok görüldüğü vardiya da </w:t>
      </w:r>
      <w:r w:rsidRPr="009E47ED">
        <w:t xml:space="preserve">16:01-24:00 </w:t>
      </w:r>
      <w:r w:rsidRPr="009E47ED">
        <w:rPr>
          <w:rFonts w:ascii="Cambria" w:hAnsi="Cambria" w:cs="Times New Roman"/>
        </w:rPr>
        <w:t>vardiyası olarak tespit edilmiştir.</w:t>
      </w:r>
    </w:p>
    <w:p w:rsidR="001D51A9" w:rsidRPr="009E47ED" w:rsidRDefault="001D51A9" w:rsidP="001D51A9">
      <w:pPr>
        <w:ind w:firstLine="708"/>
        <w:jc w:val="both"/>
        <w:rPr>
          <w:rFonts w:ascii="Cambria" w:hAnsi="Cambria"/>
        </w:rPr>
      </w:pPr>
      <w:r w:rsidRPr="009E47ED">
        <w:rPr>
          <w:rFonts w:ascii="Cambria" w:hAnsi="Cambria" w:cs="Times New Roman"/>
        </w:rPr>
        <w:t xml:space="preserve">Genel yoğun bakım servisinde mortalite hızı bir önceki yıla göre (Tablo 16) yaklaşık 3 kat artış, çocuk yoğun bakım servisinde ise yaklaşık %50 azalma dikkati çekmektedir. </w:t>
      </w:r>
      <w:r w:rsidRPr="009E47ED">
        <w:rPr>
          <w:rFonts w:ascii="Cambria" w:hAnsi="Cambria"/>
        </w:rPr>
        <w:t xml:space="preserve">Hastanemizde önceki yıllara göre Hematoloji-Onkoloji bölümünde mortalite hızında azalış dikkat çekmektedir. </w:t>
      </w:r>
    </w:p>
    <w:p w:rsidR="001D51A9" w:rsidRDefault="001D51A9" w:rsidP="001D51A9">
      <w:pPr>
        <w:ind w:firstLine="708"/>
        <w:jc w:val="both"/>
        <w:rPr>
          <w:rFonts w:ascii="Cambria" w:hAnsi="Cambria"/>
          <w:color w:val="FF0000"/>
        </w:rPr>
      </w:pPr>
    </w:p>
    <w:p w:rsidR="001D51A9" w:rsidRDefault="001D51A9" w:rsidP="001D51A9">
      <w:pPr>
        <w:ind w:firstLine="708"/>
        <w:jc w:val="both"/>
        <w:rPr>
          <w:rFonts w:ascii="Cambria" w:hAnsi="Cambria"/>
          <w:color w:val="FF0000"/>
        </w:rPr>
      </w:pPr>
    </w:p>
    <w:p w:rsidR="001D51A9" w:rsidRDefault="001D51A9" w:rsidP="001D51A9">
      <w:pPr>
        <w:ind w:firstLine="708"/>
        <w:jc w:val="both"/>
        <w:rPr>
          <w:rFonts w:ascii="Cambria" w:hAnsi="Cambria"/>
          <w:color w:val="FF0000"/>
        </w:rPr>
      </w:pPr>
    </w:p>
    <w:p w:rsidR="003C0589" w:rsidRDefault="003C0589" w:rsidP="001D51A9">
      <w:pPr>
        <w:jc w:val="center"/>
        <w:rPr>
          <w:rFonts w:ascii="Cambria" w:hAnsi="Cambria" w:cs="Times New Roman"/>
          <w:b/>
        </w:rPr>
      </w:pPr>
    </w:p>
    <w:p w:rsidR="003C0589" w:rsidRDefault="003C0589" w:rsidP="001D51A9">
      <w:pPr>
        <w:jc w:val="center"/>
        <w:rPr>
          <w:rFonts w:ascii="Cambria" w:hAnsi="Cambria" w:cs="Times New Roman"/>
          <w:b/>
        </w:rPr>
      </w:pPr>
    </w:p>
    <w:p w:rsidR="001D51A9" w:rsidRPr="009E47ED" w:rsidRDefault="001D51A9" w:rsidP="001D51A9">
      <w:pPr>
        <w:jc w:val="center"/>
        <w:rPr>
          <w:rFonts w:ascii="Cambria" w:hAnsi="Cambria" w:cs="Times New Roman"/>
          <w:b/>
        </w:rPr>
      </w:pPr>
      <w:r w:rsidRPr="009E47ED">
        <w:rPr>
          <w:rFonts w:ascii="Cambria" w:hAnsi="Cambria" w:cs="Times New Roman"/>
          <w:b/>
        </w:rPr>
        <w:lastRenderedPageBreak/>
        <w:t>Tablo 16. KOÜ Araştırma ve Uygulama Hastanesi’nde, 2014, 2015, 2016, 2017 Yılında Meydana Gelen Ölümlerin Servislere Göre Mortalite Hızlarının Karşılaştırılması</w:t>
      </w:r>
    </w:p>
    <w:tbl>
      <w:tblPr>
        <w:tblStyle w:val="TableGrid"/>
        <w:tblW w:w="7938" w:type="dxa"/>
        <w:jc w:val="center"/>
        <w:tblLayout w:type="fixed"/>
        <w:tblLook w:val="04A0" w:firstRow="1" w:lastRow="0" w:firstColumn="1" w:lastColumn="0" w:noHBand="0" w:noVBand="1"/>
      </w:tblPr>
      <w:tblGrid>
        <w:gridCol w:w="2698"/>
        <w:gridCol w:w="1308"/>
        <w:gridCol w:w="1286"/>
        <w:gridCol w:w="1323"/>
        <w:gridCol w:w="1323"/>
      </w:tblGrid>
      <w:tr w:rsidR="001D51A9" w:rsidRPr="009E47ED" w:rsidTr="0083414A">
        <w:trPr>
          <w:trHeight w:val="359"/>
          <w:jc w:val="center"/>
        </w:trPr>
        <w:tc>
          <w:tcPr>
            <w:tcW w:w="2698" w:type="dxa"/>
          </w:tcPr>
          <w:p w:rsidR="001D51A9" w:rsidRPr="009E47ED" w:rsidRDefault="001D51A9" w:rsidP="0083414A">
            <w:pPr>
              <w:rPr>
                <w:rFonts w:ascii="Cambria" w:hAnsi="Cambria"/>
                <w:sz w:val="28"/>
                <w:szCs w:val="28"/>
              </w:rPr>
            </w:pPr>
          </w:p>
        </w:tc>
        <w:tc>
          <w:tcPr>
            <w:tcW w:w="1308" w:type="dxa"/>
          </w:tcPr>
          <w:p w:rsidR="001D51A9" w:rsidRPr="009E47ED" w:rsidRDefault="001D51A9" w:rsidP="0083414A">
            <w:pPr>
              <w:jc w:val="center"/>
              <w:rPr>
                <w:rFonts w:ascii="Cambria" w:hAnsi="Cambria"/>
                <w:b/>
              </w:rPr>
            </w:pPr>
            <w:r w:rsidRPr="009E47ED">
              <w:rPr>
                <w:rFonts w:ascii="Cambria" w:hAnsi="Cambria"/>
                <w:b/>
              </w:rPr>
              <w:t>2014 Mortalite Hızı (1000)</w:t>
            </w:r>
          </w:p>
        </w:tc>
        <w:tc>
          <w:tcPr>
            <w:tcW w:w="1286" w:type="dxa"/>
          </w:tcPr>
          <w:p w:rsidR="001D51A9" w:rsidRPr="009E47ED" w:rsidRDefault="001D51A9" w:rsidP="0083414A">
            <w:pPr>
              <w:jc w:val="center"/>
              <w:rPr>
                <w:rFonts w:ascii="Cambria" w:hAnsi="Cambria"/>
                <w:b/>
              </w:rPr>
            </w:pPr>
            <w:r w:rsidRPr="009E47ED">
              <w:rPr>
                <w:rFonts w:ascii="Cambria" w:hAnsi="Cambria"/>
                <w:b/>
              </w:rPr>
              <w:t>2015 Mortalite Hızı (1000)</w:t>
            </w:r>
          </w:p>
        </w:tc>
        <w:tc>
          <w:tcPr>
            <w:tcW w:w="1323" w:type="dxa"/>
          </w:tcPr>
          <w:p w:rsidR="001D51A9" w:rsidRPr="009E47ED" w:rsidRDefault="001D51A9" w:rsidP="0083414A">
            <w:pPr>
              <w:jc w:val="center"/>
              <w:rPr>
                <w:rFonts w:ascii="Cambria" w:hAnsi="Cambria"/>
                <w:b/>
              </w:rPr>
            </w:pPr>
            <w:r w:rsidRPr="009E47ED">
              <w:rPr>
                <w:rFonts w:ascii="Cambria" w:hAnsi="Cambria"/>
                <w:b/>
              </w:rPr>
              <w:t>2016 Mortalite Hızı (1000)</w:t>
            </w:r>
          </w:p>
        </w:tc>
        <w:tc>
          <w:tcPr>
            <w:tcW w:w="1323" w:type="dxa"/>
          </w:tcPr>
          <w:p w:rsidR="001D51A9" w:rsidRPr="009E47ED" w:rsidRDefault="001D51A9" w:rsidP="0083414A">
            <w:pPr>
              <w:jc w:val="center"/>
              <w:rPr>
                <w:rFonts w:ascii="Cambria" w:hAnsi="Cambria"/>
                <w:b/>
              </w:rPr>
            </w:pPr>
            <w:r w:rsidRPr="009E47ED">
              <w:rPr>
                <w:rFonts w:ascii="Cambria" w:hAnsi="Cambria"/>
                <w:b/>
              </w:rPr>
              <w:t>2017 Mortalite Hızı (1000)</w:t>
            </w:r>
          </w:p>
        </w:tc>
      </w:tr>
      <w:tr w:rsidR="001D51A9" w:rsidRPr="009E47ED" w:rsidTr="0083414A">
        <w:trPr>
          <w:trHeight w:val="359"/>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Cerrahi Bölümler</w:t>
            </w:r>
          </w:p>
        </w:tc>
        <w:tc>
          <w:tcPr>
            <w:tcW w:w="1308" w:type="dxa"/>
          </w:tcPr>
          <w:p w:rsidR="001D51A9" w:rsidRPr="009E47ED" w:rsidRDefault="001D51A9" w:rsidP="0083414A">
            <w:pPr>
              <w:spacing w:before="120"/>
              <w:jc w:val="center"/>
              <w:rPr>
                <w:rFonts w:ascii="Cambria" w:hAnsi="Cambria"/>
              </w:rPr>
            </w:pPr>
            <w:r w:rsidRPr="009E47ED">
              <w:rPr>
                <w:rFonts w:ascii="Cambria" w:hAnsi="Cambria"/>
              </w:rPr>
              <w:t>2.2</w:t>
            </w:r>
          </w:p>
        </w:tc>
        <w:tc>
          <w:tcPr>
            <w:tcW w:w="1286" w:type="dxa"/>
          </w:tcPr>
          <w:p w:rsidR="001D51A9" w:rsidRPr="009E47ED" w:rsidRDefault="001D51A9" w:rsidP="0083414A">
            <w:pPr>
              <w:spacing w:before="120"/>
              <w:jc w:val="center"/>
              <w:rPr>
                <w:rFonts w:ascii="Cambria" w:hAnsi="Cambria"/>
              </w:rPr>
            </w:pPr>
            <w:r w:rsidRPr="009E47ED">
              <w:rPr>
                <w:rFonts w:ascii="Cambria" w:hAnsi="Cambria"/>
              </w:rPr>
              <w:t>1.3</w:t>
            </w:r>
          </w:p>
        </w:tc>
        <w:tc>
          <w:tcPr>
            <w:tcW w:w="1323" w:type="dxa"/>
          </w:tcPr>
          <w:p w:rsidR="001D51A9" w:rsidRPr="009E47ED" w:rsidRDefault="001D51A9" w:rsidP="0083414A">
            <w:pPr>
              <w:spacing w:before="120"/>
              <w:jc w:val="center"/>
              <w:rPr>
                <w:rFonts w:ascii="Cambria" w:hAnsi="Cambria"/>
              </w:rPr>
            </w:pPr>
            <w:r w:rsidRPr="009E47ED">
              <w:rPr>
                <w:rFonts w:ascii="Cambria" w:hAnsi="Cambria"/>
              </w:rPr>
              <w:t>1,98</w:t>
            </w:r>
          </w:p>
        </w:tc>
        <w:tc>
          <w:tcPr>
            <w:tcW w:w="1323" w:type="dxa"/>
          </w:tcPr>
          <w:p w:rsidR="001D51A9" w:rsidRPr="009E47ED" w:rsidRDefault="001D51A9" w:rsidP="0083414A">
            <w:pPr>
              <w:spacing w:before="120"/>
              <w:jc w:val="center"/>
              <w:rPr>
                <w:rFonts w:ascii="Cambria" w:hAnsi="Cambria"/>
              </w:rPr>
            </w:pPr>
            <w:r w:rsidRPr="009E47ED">
              <w:rPr>
                <w:rFonts w:ascii="Cambria" w:hAnsi="Cambria"/>
              </w:rPr>
              <w:t>2.25</w:t>
            </w:r>
          </w:p>
        </w:tc>
      </w:tr>
      <w:tr w:rsidR="001D51A9" w:rsidRPr="009E47ED" w:rsidTr="0083414A">
        <w:trPr>
          <w:trHeight w:val="338"/>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Dahili Bölümler</w:t>
            </w:r>
          </w:p>
        </w:tc>
        <w:tc>
          <w:tcPr>
            <w:tcW w:w="1308" w:type="dxa"/>
          </w:tcPr>
          <w:p w:rsidR="001D51A9" w:rsidRPr="009E47ED" w:rsidRDefault="001D51A9" w:rsidP="0083414A">
            <w:pPr>
              <w:spacing w:before="120"/>
              <w:jc w:val="center"/>
              <w:rPr>
                <w:rFonts w:ascii="Cambria" w:hAnsi="Cambria"/>
              </w:rPr>
            </w:pPr>
            <w:r w:rsidRPr="009E47ED">
              <w:rPr>
                <w:rFonts w:ascii="Cambria" w:hAnsi="Cambria"/>
              </w:rPr>
              <w:t>8.8</w:t>
            </w:r>
          </w:p>
        </w:tc>
        <w:tc>
          <w:tcPr>
            <w:tcW w:w="1286" w:type="dxa"/>
          </w:tcPr>
          <w:p w:rsidR="001D51A9" w:rsidRPr="009E47ED" w:rsidRDefault="001D51A9" w:rsidP="0083414A">
            <w:pPr>
              <w:spacing w:before="120"/>
              <w:jc w:val="center"/>
              <w:rPr>
                <w:rFonts w:ascii="Cambria" w:hAnsi="Cambria"/>
              </w:rPr>
            </w:pPr>
            <w:r w:rsidRPr="009E47ED">
              <w:rPr>
                <w:rFonts w:ascii="Cambria" w:hAnsi="Cambria"/>
              </w:rPr>
              <w:t>6.71</w:t>
            </w:r>
          </w:p>
        </w:tc>
        <w:tc>
          <w:tcPr>
            <w:tcW w:w="1323" w:type="dxa"/>
          </w:tcPr>
          <w:p w:rsidR="001D51A9" w:rsidRPr="009E47ED" w:rsidRDefault="001D51A9" w:rsidP="0083414A">
            <w:pPr>
              <w:spacing w:before="120"/>
              <w:jc w:val="center"/>
              <w:rPr>
                <w:rFonts w:ascii="Cambria" w:hAnsi="Cambria"/>
              </w:rPr>
            </w:pPr>
            <w:r w:rsidRPr="009E47ED">
              <w:rPr>
                <w:rFonts w:ascii="Cambria" w:hAnsi="Cambria"/>
              </w:rPr>
              <w:t>15,9</w:t>
            </w:r>
          </w:p>
        </w:tc>
        <w:tc>
          <w:tcPr>
            <w:tcW w:w="1323" w:type="dxa"/>
          </w:tcPr>
          <w:p w:rsidR="001D51A9" w:rsidRPr="009E47ED" w:rsidRDefault="001D51A9" w:rsidP="0083414A">
            <w:pPr>
              <w:spacing w:before="120"/>
              <w:jc w:val="center"/>
              <w:rPr>
                <w:rFonts w:ascii="Cambria" w:hAnsi="Cambria"/>
              </w:rPr>
            </w:pPr>
            <w:r>
              <w:rPr>
                <w:rFonts w:ascii="Cambria" w:hAnsi="Cambria"/>
              </w:rPr>
              <w:t>9.94</w:t>
            </w:r>
          </w:p>
        </w:tc>
      </w:tr>
      <w:tr w:rsidR="001D51A9" w:rsidRPr="009E47ED" w:rsidTr="0083414A">
        <w:trPr>
          <w:trHeight w:val="359"/>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Hematoloji+Onkoloji</w:t>
            </w:r>
          </w:p>
        </w:tc>
        <w:tc>
          <w:tcPr>
            <w:tcW w:w="1308" w:type="dxa"/>
          </w:tcPr>
          <w:p w:rsidR="001D51A9" w:rsidRPr="009E47ED" w:rsidRDefault="001D51A9" w:rsidP="0083414A">
            <w:pPr>
              <w:jc w:val="center"/>
              <w:rPr>
                <w:rFonts w:ascii="Cambria" w:hAnsi="Cambria"/>
              </w:rPr>
            </w:pPr>
            <w:r w:rsidRPr="009E47ED">
              <w:rPr>
                <w:rFonts w:ascii="Cambria" w:hAnsi="Cambria"/>
              </w:rPr>
              <w:t>87.6</w:t>
            </w:r>
          </w:p>
        </w:tc>
        <w:tc>
          <w:tcPr>
            <w:tcW w:w="1286" w:type="dxa"/>
          </w:tcPr>
          <w:p w:rsidR="001D51A9" w:rsidRPr="009E47ED" w:rsidRDefault="001D51A9" w:rsidP="0083414A">
            <w:pPr>
              <w:jc w:val="center"/>
              <w:rPr>
                <w:rFonts w:ascii="Cambria" w:hAnsi="Cambria"/>
              </w:rPr>
            </w:pPr>
            <w:r w:rsidRPr="009E47ED">
              <w:rPr>
                <w:rFonts w:ascii="Cambria" w:hAnsi="Cambria"/>
              </w:rPr>
              <w:t>102.62</w:t>
            </w:r>
          </w:p>
        </w:tc>
        <w:tc>
          <w:tcPr>
            <w:tcW w:w="1323" w:type="dxa"/>
          </w:tcPr>
          <w:p w:rsidR="001D51A9" w:rsidRPr="009E47ED" w:rsidRDefault="001D51A9" w:rsidP="0083414A">
            <w:pPr>
              <w:jc w:val="center"/>
              <w:rPr>
                <w:rFonts w:ascii="Cambria" w:hAnsi="Cambria"/>
              </w:rPr>
            </w:pPr>
            <w:r w:rsidRPr="009E47ED">
              <w:rPr>
                <w:rFonts w:ascii="Cambria" w:hAnsi="Cambria"/>
              </w:rPr>
              <w:t>79,03</w:t>
            </w:r>
          </w:p>
        </w:tc>
        <w:tc>
          <w:tcPr>
            <w:tcW w:w="1323" w:type="dxa"/>
          </w:tcPr>
          <w:p w:rsidR="001D51A9" w:rsidRPr="009E47ED" w:rsidRDefault="001D51A9" w:rsidP="0083414A">
            <w:pPr>
              <w:jc w:val="center"/>
              <w:rPr>
                <w:rFonts w:ascii="Cambria" w:hAnsi="Cambria"/>
              </w:rPr>
            </w:pPr>
            <w:r w:rsidRPr="009E47ED">
              <w:rPr>
                <w:rFonts w:ascii="Cambria" w:hAnsi="Cambria"/>
              </w:rPr>
              <w:t>49.26</w:t>
            </w:r>
          </w:p>
        </w:tc>
      </w:tr>
      <w:tr w:rsidR="001D51A9" w:rsidRPr="009E47ED" w:rsidTr="0083414A">
        <w:trPr>
          <w:trHeight w:val="338"/>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 xml:space="preserve">Acil </w:t>
            </w:r>
          </w:p>
        </w:tc>
        <w:tc>
          <w:tcPr>
            <w:tcW w:w="1308" w:type="dxa"/>
          </w:tcPr>
          <w:p w:rsidR="001D51A9" w:rsidRPr="009E47ED" w:rsidRDefault="001D51A9" w:rsidP="0083414A">
            <w:pPr>
              <w:jc w:val="center"/>
              <w:rPr>
                <w:rFonts w:ascii="Cambria" w:hAnsi="Cambria"/>
              </w:rPr>
            </w:pPr>
            <w:r w:rsidRPr="009E47ED">
              <w:rPr>
                <w:rFonts w:ascii="Cambria" w:hAnsi="Cambria"/>
              </w:rPr>
              <w:t>*</w:t>
            </w:r>
          </w:p>
        </w:tc>
        <w:tc>
          <w:tcPr>
            <w:tcW w:w="1286" w:type="dxa"/>
          </w:tcPr>
          <w:p w:rsidR="001D51A9" w:rsidRPr="009E47ED" w:rsidRDefault="001D51A9" w:rsidP="0083414A">
            <w:pPr>
              <w:jc w:val="center"/>
              <w:rPr>
                <w:rFonts w:ascii="Cambria" w:hAnsi="Cambria"/>
              </w:rPr>
            </w:pPr>
            <w:r w:rsidRPr="009E47ED">
              <w:rPr>
                <w:rFonts w:ascii="Cambria" w:hAnsi="Cambria"/>
              </w:rPr>
              <w:t>*</w:t>
            </w:r>
          </w:p>
        </w:tc>
        <w:tc>
          <w:tcPr>
            <w:tcW w:w="1323" w:type="dxa"/>
          </w:tcPr>
          <w:p w:rsidR="001D51A9" w:rsidRPr="009E47ED" w:rsidRDefault="001D51A9" w:rsidP="0083414A">
            <w:pPr>
              <w:jc w:val="center"/>
              <w:rPr>
                <w:rFonts w:ascii="Cambria" w:hAnsi="Cambria"/>
              </w:rPr>
            </w:pPr>
            <w:r w:rsidRPr="009E47ED">
              <w:rPr>
                <w:rFonts w:ascii="Cambria" w:hAnsi="Cambria"/>
              </w:rPr>
              <w:t>*</w:t>
            </w:r>
          </w:p>
        </w:tc>
        <w:tc>
          <w:tcPr>
            <w:tcW w:w="1323" w:type="dxa"/>
          </w:tcPr>
          <w:p w:rsidR="001D51A9" w:rsidRPr="009E47ED" w:rsidRDefault="001D51A9" w:rsidP="0083414A">
            <w:pPr>
              <w:jc w:val="center"/>
              <w:rPr>
                <w:rFonts w:ascii="Cambria" w:hAnsi="Cambria"/>
              </w:rPr>
            </w:pPr>
            <w:r w:rsidRPr="009E47ED">
              <w:rPr>
                <w:rFonts w:ascii="Cambria" w:hAnsi="Cambria"/>
              </w:rPr>
              <w:t>*</w:t>
            </w:r>
          </w:p>
        </w:tc>
      </w:tr>
      <w:tr w:rsidR="001D51A9" w:rsidRPr="009E47ED" w:rsidTr="0083414A">
        <w:trPr>
          <w:trHeight w:val="359"/>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Çocuk Hastalıkları</w:t>
            </w:r>
          </w:p>
        </w:tc>
        <w:tc>
          <w:tcPr>
            <w:tcW w:w="1308" w:type="dxa"/>
          </w:tcPr>
          <w:p w:rsidR="001D51A9" w:rsidRPr="009E47ED" w:rsidRDefault="001D51A9" w:rsidP="0083414A">
            <w:pPr>
              <w:jc w:val="center"/>
              <w:rPr>
                <w:rFonts w:ascii="Cambria" w:hAnsi="Cambria"/>
              </w:rPr>
            </w:pPr>
            <w:r w:rsidRPr="009E47ED">
              <w:rPr>
                <w:rFonts w:ascii="Cambria" w:hAnsi="Cambria"/>
              </w:rPr>
              <w:t>16.9</w:t>
            </w:r>
          </w:p>
        </w:tc>
        <w:tc>
          <w:tcPr>
            <w:tcW w:w="1286" w:type="dxa"/>
          </w:tcPr>
          <w:p w:rsidR="001D51A9" w:rsidRPr="009E47ED" w:rsidRDefault="001D51A9" w:rsidP="0083414A">
            <w:pPr>
              <w:jc w:val="center"/>
              <w:rPr>
                <w:rFonts w:ascii="Cambria" w:hAnsi="Cambria"/>
              </w:rPr>
            </w:pPr>
            <w:r w:rsidRPr="009E47ED">
              <w:rPr>
                <w:rFonts w:ascii="Cambria" w:hAnsi="Cambria"/>
              </w:rPr>
              <w:t>5.23</w:t>
            </w:r>
          </w:p>
        </w:tc>
        <w:tc>
          <w:tcPr>
            <w:tcW w:w="1323" w:type="dxa"/>
          </w:tcPr>
          <w:p w:rsidR="001D51A9" w:rsidRPr="009E47ED" w:rsidRDefault="001D51A9" w:rsidP="0083414A">
            <w:pPr>
              <w:jc w:val="center"/>
              <w:rPr>
                <w:rFonts w:ascii="Cambria" w:hAnsi="Cambria"/>
              </w:rPr>
            </w:pPr>
            <w:r w:rsidRPr="009E47ED">
              <w:rPr>
                <w:rFonts w:ascii="Cambria" w:hAnsi="Cambria"/>
              </w:rPr>
              <w:t>8,70</w:t>
            </w:r>
          </w:p>
        </w:tc>
        <w:tc>
          <w:tcPr>
            <w:tcW w:w="1323" w:type="dxa"/>
          </w:tcPr>
          <w:p w:rsidR="001D51A9" w:rsidRPr="009E47ED" w:rsidRDefault="001D51A9" w:rsidP="0083414A">
            <w:pPr>
              <w:jc w:val="center"/>
              <w:rPr>
                <w:rFonts w:ascii="Cambria" w:hAnsi="Cambria"/>
              </w:rPr>
            </w:pPr>
            <w:r w:rsidRPr="009E47ED">
              <w:rPr>
                <w:rFonts w:ascii="Cambria" w:hAnsi="Cambria"/>
              </w:rPr>
              <w:t>3.22</w:t>
            </w:r>
          </w:p>
        </w:tc>
      </w:tr>
      <w:tr w:rsidR="001D51A9" w:rsidRPr="009E47ED" w:rsidTr="0083414A">
        <w:trPr>
          <w:trHeight w:val="367"/>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 xml:space="preserve">Yoğun Bakım </w:t>
            </w:r>
          </w:p>
        </w:tc>
        <w:tc>
          <w:tcPr>
            <w:tcW w:w="1308" w:type="dxa"/>
          </w:tcPr>
          <w:p w:rsidR="001D51A9" w:rsidRPr="009E47ED" w:rsidRDefault="001D51A9" w:rsidP="0083414A">
            <w:pPr>
              <w:jc w:val="center"/>
              <w:rPr>
                <w:rFonts w:ascii="Cambria" w:hAnsi="Cambria"/>
              </w:rPr>
            </w:pPr>
            <w:r w:rsidRPr="009E47ED">
              <w:rPr>
                <w:rFonts w:ascii="Cambria" w:hAnsi="Cambria"/>
              </w:rPr>
              <w:t>91.2</w:t>
            </w:r>
          </w:p>
        </w:tc>
        <w:tc>
          <w:tcPr>
            <w:tcW w:w="1286" w:type="dxa"/>
          </w:tcPr>
          <w:p w:rsidR="001D51A9" w:rsidRPr="009E47ED" w:rsidRDefault="001D51A9" w:rsidP="0083414A">
            <w:pPr>
              <w:jc w:val="center"/>
              <w:rPr>
                <w:rFonts w:ascii="Cambria" w:hAnsi="Cambria"/>
              </w:rPr>
            </w:pPr>
            <w:r w:rsidRPr="009E47ED">
              <w:rPr>
                <w:rFonts w:ascii="Cambria" w:hAnsi="Cambria"/>
              </w:rPr>
              <w:t>90</w:t>
            </w:r>
          </w:p>
        </w:tc>
        <w:tc>
          <w:tcPr>
            <w:tcW w:w="1323" w:type="dxa"/>
          </w:tcPr>
          <w:p w:rsidR="001D51A9" w:rsidRPr="009E47ED" w:rsidRDefault="001D51A9" w:rsidP="0083414A">
            <w:pPr>
              <w:jc w:val="center"/>
              <w:rPr>
                <w:rFonts w:ascii="Cambria" w:hAnsi="Cambria"/>
              </w:rPr>
            </w:pPr>
            <w:r w:rsidRPr="009E47ED">
              <w:rPr>
                <w:rFonts w:ascii="Cambria" w:hAnsi="Cambria"/>
              </w:rPr>
              <w:t>130,5</w:t>
            </w:r>
          </w:p>
        </w:tc>
        <w:tc>
          <w:tcPr>
            <w:tcW w:w="1323" w:type="dxa"/>
          </w:tcPr>
          <w:p w:rsidR="001D51A9" w:rsidRPr="009E47ED" w:rsidRDefault="001D51A9" w:rsidP="0083414A">
            <w:pPr>
              <w:jc w:val="center"/>
              <w:rPr>
                <w:rFonts w:ascii="Cambria" w:hAnsi="Cambria"/>
              </w:rPr>
            </w:pPr>
            <w:r w:rsidRPr="009E47ED">
              <w:rPr>
                <w:rFonts w:ascii="Cambria" w:hAnsi="Cambria"/>
              </w:rPr>
              <w:t>381,4</w:t>
            </w:r>
          </w:p>
        </w:tc>
      </w:tr>
      <w:tr w:rsidR="001D51A9" w:rsidRPr="009E47ED" w:rsidTr="0083414A">
        <w:trPr>
          <w:trHeight w:val="338"/>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Çocuk YBÜ</w:t>
            </w:r>
          </w:p>
        </w:tc>
        <w:tc>
          <w:tcPr>
            <w:tcW w:w="1308" w:type="dxa"/>
          </w:tcPr>
          <w:p w:rsidR="001D51A9" w:rsidRPr="009E47ED" w:rsidRDefault="001D51A9" w:rsidP="0083414A">
            <w:pPr>
              <w:jc w:val="center"/>
              <w:rPr>
                <w:rFonts w:ascii="Cambria" w:hAnsi="Cambria"/>
              </w:rPr>
            </w:pPr>
            <w:r w:rsidRPr="009E47ED">
              <w:rPr>
                <w:rFonts w:ascii="Cambria" w:hAnsi="Cambria"/>
              </w:rPr>
              <w:t>185.3</w:t>
            </w:r>
          </w:p>
        </w:tc>
        <w:tc>
          <w:tcPr>
            <w:tcW w:w="1286" w:type="dxa"/>
          </w:tcPr>
          <w:p w:rsidR="001D51A9" w:rsidRPr="009E47ED" w:rsidRDefault="001D51A9" w:rsidP="0083414A">
            <w:pPr>
              <w:jc w:val="center"/>
              <w:rPr>
                <w:rFonts w:ascii="Cambria" w:hAnsi="Cambria"/>
              </w:rPr>
            </w:pPr>
            <w:r w:rsidRPr="009E47ED">
              <w:rPr>
                <w:rFonts w:ascii="Cambria" w:hAnsi="Cambria"/>
              </w:rPr>
              <w:t>194.73</w:t>
            </w:r>
          </w:p>
        </w:tc>
        <w:tc>
          <w:tcPr>
            <w:tcW w:w="1323" w:type="dxa"/>
          </w:tcPr>
          <w:p w:rsidR="001D51A9" w:rsidRPr="009E47ED" w:rsidRDefault="001D51A9" w:rsidP="0083414A">
            <w:pPr>
              <w:jc w:val="center"/>
              <w:rPr>
                <w:rFonts w:ascii="Cambria" w:hAnsi="Cambria"/>
              </w:rPr>
            </w:pPr>
            <w:r w:rsidRPr="009E47ED">
              <w:rPr>
                <w:rFonts w:ascii="Cambria" w:hAnsi="Cambria"/>
              </w:rPr>
              <w:t>352,9</w:t>
            </w:r>
          </w:p>
        </w:tc>
        <w:tc>
          <w:tcPr>
            <w:tcW w:w="1323" w:type="dxa"/>
          </w:tcPr>
          <w:p w:rsidR="001D51A9" w:rsidRPr="009E47ED" w:rsidRDefault="001D51A9" w:rsidP="0083414A">
            <w:pPr>
              <w:jc w:val="center"/>
              <w:rPr>
                <w:rFonts w:ascii="Cambria" w:hAnsi="Cambria"/>
              </w:rPr>
            </w:pPr>
            <w:r w:rsidRPr="009E47ED">
              <w:rPr>
                <w:rFonts w:ascii="Cambria" w:hAnsi="Cambria"/>
              </w:rPr>
              <w:t>125</w:t>
            </w:r>
          </w:p>
        </w:tc>
      </w:tr>
      <w:tr w:rsidR="001D51A9" w:rsidRPr="009E47ED" w:rsidTr="0083414A">
        <w:trPr>
          <w:trHeight w:val="359"/>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Çocuk Cerrahi YBÜ</w:t>
            </w:r>
          </w:p>
        </w:tc>
        <w:tc>
          <w:tcPr>
            <w:tcW w:w="1308" w:type="dxa"/>
          </w:tcPr>
          <w:p w:rsidR="001D51A9" w:rsidRPr="009E47ED" w:rsidRDefault="001D51A9" w:rsidP="0083414A">
            <w:pPr>
              <w:jc w:val="center"/>
              <w:rPr>
                <w:rFonts w:ascii="Cambria" w:hAnsi="Cambria"/>
              </w:rPr>
            </w:pPr>
            <w:r w:rsidRPr="009E47ED">
              <w:rPr>
                <w:rFonts w:ascii="Cambria" w:hAnsi="Cambria"/>
              </w:rPr>
              <w:t>83.3</w:t>
            </w:r>
          </w:p>
        </w:tc>
        <w:tc>
          <w:tcPr>
            <w:tcW w:w="1286" w:type="dxa"/>
          </w:tcPr>
          <w:p w:rsidR="001D51A9" w:rsidRPr="009E47ED" w:rsidRDefault="001D51A9" w:rsidP="0083414A">
            <w:pPr>
              <w:jc w:val="center"/>
              <w:rPr>
                <w:rFonts w:ascii="Cambria" w:hAnsi="Cambria"/>
              </w:rPr>
            </w:pPr>
            <w:r w:rsidRPr="009E47ED">
              <w:rPr>
                <w:rFonts w:ascii="Cambria" w:hAnsi="Cambria"/>
              </w:rPr>
              <w:t>*</w:t>
            </w:r>
          </w:p>
        </w:tc>
        <w:tc>
          <w:tcPr>
            <w:tcW w:w="1323" w:type="dxa"/>
          </w:tcPr>
          <w:p w:rsidR="001D51A9" w:rsidRPr="009E47ED" w:rsidRDefault="001D51A9" w:rsidP="0083414A">
            <w:pPr>
              <w:jc w:val="center"/>
              <w:rPr>
                <w:rFonts w:ascii="Cambria" w:hAnsi="Cambria"/>
              </w:rPr>
            </w:pPr>
            <w:r w:rsidRPr="009E47ED">
              <w:rPr>
                <w:rFonts w:ascii="Cambria" w:hAnsi="Cambria"/>
              </w:rPr>
              <w:t>*</w:t>
            </w:r>
          </w:p>
        </w:tc>
        <w:tc>
          <w:tcPr>
            <w:tcW w:w="1323" w:type="dxa"/>
          </w:tcPr>
          <w:p w:rsidR="001D51A9" w:rsidRPr="009E47ED" w:rsidRDefault="001D51A9" w:rsidP="0083414A">
            <w:pPr>
              <w:jc w:val="center"/>
              <w:rPr>
                <w:rFonts w:ascii="Cambria" w:hAnsi="Cambria"/>
              </w:rPr>
            </w:pPr>
            <w:r w:rsidRPr="009E47ED">
              <w:rPr>
                <w:rFonts w:ascii="Cambria" w:hAnsi="Cambria"/>
              </w:rPr>
              <w:t>*</w:t>
            </w:r>
          </w:p>
        </w:tc>
      </w:tr>
      <w:tr w:rsidR="001D51A9" w:rsidRPr="009E47ED" w:rsidTr="0083414A">
        <w:trPr>
          <w:trHeight w:val="338"/>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Yenidoğan YBÜ</w:t>
            </w:r>
          </w:p>
        </w:tc>
        <w:tc>
          <w:tcPr>
            <w:tcW w:w="1308" w:type="dxa"/>
          </w:tcPr>
          <w:p w:rsidR="001D51A9" w:rsidRPr="009E47ED" w:rsidRDefault="001D51A9" w:rsidP="0083414A">
            <w:pPr>
              <w:jc w:val="center"/>
              <w:rPr>
                <w:rFonts w:ascii="Cambria" w:hAnsi="Cambria"/>
              </w:rPr>
            </w:pPr>
            <w:r w:rsidRPr="009E47ED">
              <w:rPr>
                <w:rFonts w:ascii="Cambria" w:hAnsi="Cambria"/>
              </w:rPr>
              <w:t>0</w:t>
            </w:r>
          </w:p>
        </w:tc>
        <w:tc>
          <w:tcPr>
            <w:tcW w:w="1286" w:type="dxa"/>
          </w:tcPr>
          <w:p w:rsidR="001D51A9" w:rsidRPr="009E47ED" w:rsidRDefault="001D51A9" w:rsidP="0083414A">
            <w:pPr>
              <w:jc w:val="center"/>
              <w:rPr>
                <w:rFonts w:ascii="Cambria" w:hAnsi="Cambria"/>
              </w:rPr>
            </w:pPr>
            <w:r w:rsidRPr="009E47ED">
              <w:rPr>
                <w:rFonts w:ascii="Cambria" w:hAnsi="Cambria"/>
              </w:rPr>
              <w:t>92.36</w:t>
            </w:r>
          </w:p>
        </w:tc>
        <w:tc>
          <w:tcPr>
            <w:tcW w:w="1323" w:type="dxa"/>
          </w:tcPr>
          <w:p w:rsidR="001D51A9" w:rsidRPr="009E47ED" w:rsidRDefault="001D51A9" w:rsidP="0083414A">
            <w:pPr>
              <w:jc w:val="center"/>
              <w:rPr>
                <w:rFonts w:ascii="Cambria" w:hAnsi="Cambria"/>
              </w:rPr>
            </w:pPr>
            <w:r w:rsidRPr="009E47ED">
              <w:rPr>
                <w:rFonts w:ascii="Cambria" w:hAnsi="Cambria"/>
              </w:rPr>
              <w:t>58,3</w:t>
            </w:r>
          </w:p>
        </w:tc>
        <w:tc>
          <w:tcPr>
            <w:tcW w:w="1323" w:type="dxa"/>
          </w:tcPr>
          <w:p w:rsidR="001D51A9" w:rsidRPr="009E47ED" w:rsidRDefault="001D51A9" w:rsidP="0083414A">
            <w:pPr>
              <w:jc w:val="center"/>
              <w:rPr>
                <w:rFonts w:ascii="Cambria" w:hAnsi="Cambria"/>
              </w:rPr>
            </w:pPr>
            <w:r w:rsidRPr="009E47ED">
              <w:rPr>
                <w:rFonts w:ascii="Cambria" w:hAnsi="Cambria"/>
              </w:rPr>
              <w:t>100</w:t>
            </w:r>
          </w:p>
        </w:tc>
      </w:tr>
      <w:tr w:rsidR="001D51A9" w:rsidRPr="009E47ED" w:rsidTr="0083414A">
        <w:trPr>
          <w:trHeight w:val="338"/>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KVC YBÜ</w:t>
            </w:r>
          </w:p>
        </w:tc>
        <w:tc>
          <w:tcPr>
            <w:tcW w:w="1308" w:type="dxa"/>
          </w:tcPr>
          <w:p w:rsidR="001D51A9" w:rsidRPr="009E47ED" w:rsidRDefault="001D51A9" w:rsidP="0083414A">
            <w:pPr>
              <w:jc w:val="center"/>
              <w:rPr>
                <w:rFonts w:ascii="Cambria" w:hAnsi="Cambria"/>
              </w:rPr>
            </w:pPr>
            <w:r w:rsidRPr="009E47ED">
              <w:rPr>
                <w:rFonts w:ascii="Cambria" w:hAnsi="Cambria"/>
              </w:rPr>
              <w:t>75.4</w:t>
            </w:r>
          </w:p>
        </w:tc>
        <w:tc>
          <w:tcPr>
            <w:tcW w:w="1286" w:type="dxa"/>
          </w:tcPr>
          <w:p w:rsidR="001D51A9" w:rsidRPr="009E47ED" w:rsidRDefault="001D51A9" w:rsidP="0083414A">
            <w:pPr>
              <w:jc w:val="center"/>
              <w:rPr>
                <w:rFonts w:ascii="Cambria" w:hAnsi="Cambria"/>
              </w:rPr>
            </w:pPr>
            <w:r w:rsidRPr="009E47ED">
              <w:rPr>
                <w:rFonts w:ascii="Cambria" w:hAnsi="Cambria"/>
              </w:rPr>
              <w:t>65.16</w:t>
            </w:r>
          </w:p>
        </w:tc>
        <w:tc>
          <w:tcPr>
            <w:tcW w:w="1323" w:type="dxa"/>
          </w:tcPr>
          <w:p w:rsidR="001D51A9" w:rsidRPr="009E47ED" w:rsidRDefault="001D51A9" w:rsidP="0083414A">
            <w:pPr>
              <w:jc w:val="center"/>
              <w:rPr>
                <w:rFonts w:ascii="Cambria" w:hAnsi="Cambria"/>
              </w:rPr>
            </w:pPr>
            <w:r w:rsidRPr="009E47ED">
              <w:rPr>
                <w:rFonts w:ascii="Cambria" w:hAnsi="Cambria"/>
              </w:rPr>
              <w:t>79,6</w:t>
            </w:r>
          </w:p>
        </w:tc>
        <w:tc>
          <w:tcPr>
            <w:tcW w:w="1323" w:type="dxa"/>
          </w:tcPr>
          <w:p w:rsidR="001D51A9" w:rsidRPr="009E47ED" w:rsidRDefault="001D51A9" w:rsidP="0083414A">
            <w:pPr>
              <w:jc w:val="center"/>
              <w:rPr>
                <w:rFonts w:ascii="Cambria" w:hAnsi="Cambria"/>
              </w:rPr>
            </w:pPr>
            <w:r w:rsidRPr="009E47ED">
              <w:rPr>
                <w:rFonts w:ascii="Cambria" w:hAnsi="Cambria"/>
              </w:rPr>
              <w:t>57.3</w:t>
            </w:r>
          </w:p>
        </w:tc>
      </w:tr>
      <w:tr w:rsidR="001D51A9" w:rsidRPr="009E47ED" w:rsidTr="0083414A">
        <w:trPr>
          <w:trHeight w:val="359"/>
          <w:jc w:val="center"/>
        </w:trPr>
        <w:tc>
          <w:tcPr>
            <w:tcW w:w="2698" w:type="dxa"/>
          </w:tcPr>
          <w:p w:rsidR="001D51A9" w:rsidRPr="009E47ED" w:rsidRDefault="001D51A9" w:rsidP="0083414A">
            <w:pPr>
              <w:jc w:val="right"/>
              <w:rPr>
                <w:rFonts w:ascii="Cambria" w:hAnsi="Cambria"/>
                <w:b/>
                <w:szCs w:val="28"/>
              </w:rPr>
            </w:pPr>
            <w:r w:rsidRPr="009E47ED">
              <w:rPr>
                <w:rFonts w:ascii="Cambria" w:hAnsi="Cambria"/>
                <w:b/>
                <w:szCs w:val="28"/>
              </w:rPr>
              <w:t>Koroner YBÜ</w:t>
            </w:r>
          </w:p>
        </w:tc>
        <w:tc>
          <w:tcPr>
            <w:tcW w:w="1308" w:type="dxa"/>
          </w:tcPr>
          <w:p w:rsidR="001D51A9" w:rsidRPr="009E47ED" w:rsidRDefault="001D51A9" w:rsidP="0083414A">
            <w:pPr>
              <w:jc w:val="center"/>
              <w:rPr>
                <w:rFonts w:ascii="Cambria" w:hAnsi="Cambria"/>
              </w:rPr>
            </w:pPr>
            <w:r w:rsidRPr="009E47ED">
              <w:rPr>
                <w:rFonts w:ascii="Cambria" w:hAnsi="Cambria"/>
              </w:rPr>
              <w:t>89</w:t>
            </w:r>
          </w:p>
        </w:tc>
        <w:tc>
          <w:tcPr>
            <w:tcW w:w="1286" w:type="dxa"/>
          </w:tcPr>
          <w:p w:rsidR="001D51A9" w:rsidRPr="009E47ED" w:rsidRDefault="001D51A9" w:rsidP="0083414A">
            <w:pPr>
              <w:jc w:val="center"/>
              <w:rPr>
                <w:rFonts w:ascii="Cambria" w:hAnsi="Cambria"/>
              </w:rPr>
            </w:pPr>
            <w:r w:rsidRPr="009E47ED">
              <w:rPr>
                <w:rFonts w:ascii="Cambria" w:hAnsi="Cambria"/>
              </w:rPr>
              <w:t>100.41</w:t>
            </w:r>
          </w:p>
        </w:tc>
        <w:tc>
          <w:tcPr>
            <w:tcW w:w="1323" w:type="dxa"/>
          </w:tcPr>
          <w:p w:rsidR="001D51A9" w:rsidRPr="009E47ED" w:rsidRDefault="001D51A9" w:rsidP="0083414A">
            <w:pPr>
              <w:jc w:val="center"/>
              <w:rPr>
                <w:rFonts w:ascii="Cambria" w:hAnsi="Cambria"/>
              </w:rPr>
            </w:pPr>
            <w:r w:rsidRPr="009E47ED">
              <w:rPr>
                <w:rFonts w:ascii="Cambria" w:hAnsi="Cambria"/>
              </w:rPr>
              <w:t>82,2</w:t>
            </w:r>
          </w:p>
        </w:tc>
        <w:tc>
          <w:tcPr>
            <w:tcW w:w="1323" w:type="dxa"/>
          </w:tcPr>
          <w:p w:rsidR="001D51A9" w:rsidRPr="009E47ED" w:rsidRDefault="001D51A9" w:rsidP="0083414A">
            <w:pPr>
              <w:jc w:val="center"/>
              <w:rPr>
                <w:rFonts w:ascii="Cambria" w:hAnsi="Cambria"/>
              </w:rPr>
            </w:pPr>
            <w:r>
              <w:rPr>
                <w:rFonts w:ascii="Cambria" w:hAnsi="Cambria"/>
              </w:rPr>
              <w:t>81.51</w:t>
            </w:r>
          </w:p>
        </w:tc>
      </w:tr>
      <w:tr w:rsidR="001D51A9" w:rsidRPr="009E47ED" w:rsidTr="0083414A">
        <w:trPr>
          <w:trHeight w:val="338"/>
          <w:jc w:val="center"/>
        </w:trPr>
        <w:tc>
          <w:tcPr>
            <w:tcW w:w="2698" w:type="dxa"/>
          </w:tcPr>
          <w:p w:rsidR="001D51A9" w:rsidRPr="009E47ED" w:rsidRDefault="001D51A9" w:rsidP="0083414A">
            <w:pPr>
              <w:jc w:val="center"/>
              <w:rPr>
                <w:rFonts w:ascii="Cambria" w:hAnsi="Cambria"/>
                <w:b/>
                <w:szCs w:val="28"/>
              </w:rPr>
            </w:pPr>
            <w:r w:rsidRPr="009E47ED">
              <w:rPr>
                <w:rFonts w:ascii="Cambria" w:hAnsi="Cambria"/>
                <w:b/>
                <w:szCs w:val="28"/>
              </w:rPr>
              <w:t>Toplam</w:t>
            </w:r>
          </w:p>
        </w:tc>
        <w:tc>
          <w:tcPr>
            <w:tcW w:w="1308" w:type="dxa"/>
          </w:tcPr>
          <w:p w:rsidR="001D51A9" w:rsidRPr="009E47ED" w:rsidRDefault="001D51A9" w:rsidP="0083414A">
            <w:pPr>
              <w:jc w:val="center"/>
              <w:rPr>
                <w:rFonts w:ascii="Cambria" w:hAnsi="Cambria"/>
              </w:rPr>
            </w:pPr>
            <w:r w:rsidRPr="009E47ED">
              <w:rPr>
                <w:rFonts w:ascii="Cambria" w:hAnsi="Cambria"/>
              </w:rPr>
              <w:t>17.7</w:t>
            </w:r>
          </w:p>
        </w:tc>
        <w:tc>
          <w:tcPr>
            <w:tcW w:w="1286" w:type="dxa"/>
          </w:tcPr>
          <w:p w:rsidR="001D51A9" w:rsidRPr="009E47ED" w:rsidRDefault="001D51A9" w:rsidP="0083414A">
            <w:pPr>
              <w:jc w:val="center"/>
              <w:rPr>
                <w:rFonts w:ascii="Cambria" w:hAnsi="Cambria"/>
              </w:rPr>
            </w:pPr>
            <w:r w:rsidRPr="009E47ED">
              <w:rPr>
                <w:rFonts w:ascii="Cambria" w:hAnsi="Cambria"/>
              </w:rPr>
              <w:t>21.66</w:t>
            </w:r>
          </w:p>
        </w:tc>
        <w:tc>
          <w:tcPr>
            <w:tcW w:w="1323" w:type="dxa"/>
          </w:tcPr>
          <w:p w:rsidR="001D51A9" w:rsidRPr="009E47ED" w:rsidRDefault="001D51A9" w:rsidP="0083414A">
            <w:pPr>
              <w:jc w:val="center"/>
              <w:rPr>
                <w:rFonts w:ascii="Cambria" w:hAnsi="Cambria"/>
              </w:rPr>
            </w:pPr>
            <w:r w:rsidRPr="009E47ED">
              <w:rPr>
                <w:rFonts w:ascii="Cambria" w:hAnsi="Cambria"/>
              </w:rPr>
              <w:t>18,98</w:t>
            </w:r>
          </w:p>
        </w:tc>
        <w:tc>
          <w:tcPr>
            <w:tcW w:w="1323" w:type="dxa"/>
          </w:tcPr>
          <w:p w:rsidR="001D51A9" w:rsidRPr="009E47ED" w:rsidRDefault="001D51A9" w:rsidP="0083414A">
            <w:pPr>
              <w:jc w:val="center"/>
              <w:rPr>
                <w:rFonts w:ascii="Cambria" w:hAnsi="Cambria"/>
              </w:rPr>
            </w:pPr>
            <w:r>
              <w:rPr>
                <w:rFonts w:ascii="Cambria" w:hAnsi="Cambria"/>
              </w:rPr>
              <w:t>16,81</w:t>
            </w:r>
          </w:p>
        </w:tc>
      </w:tr>
    </w:tbl>
    <w:p w:rsidR="001D51A9" w:rsidRDefault="001D51A9" w:rsidP="001D51A9">
      <w:pPr>
        <w:pStyle w:val="ListParagraph"/>
      </w:pPr>
      <w:r>
        <w:t>*Hesaplanamadı</w:t>
      </w:r>
    </w:p>
    <w:p w:rsidR="003C0589" w:rsidRDefault="003C0589" w:rsidP="001D51A9">
      <w:pPr>
        <w:jc w:val="center"/>
        <w:rPr>
          <w:rFonts w:ascii="Cambria" w:hAnsi="Cambria" w:cs="Times New Roman"/>
          <w:b/>
        </w:rPr>
      </w:pPr>
    </w:p>
    <w:p w:rsidR="003C0589" w:rsidRDefault="003C0589" w:rsidP="001D51A9">
      <w:pPr>
        <w:jc w:val="center"/>
        <w:rPr>
          <w:rFonts w:ascii="Cambria" w:hAnsi="Cambria" w:cs="Times New Roman"/>
          <w:b/>
        </w:rPr>
      </w:pPr>
    </w:p>
    <w:p w:rsidR="003C0589" w:rsidRPr="00021D41" w:rsidRDefault="003C0589" w:rsidP="003C0589">
      <w:pPr>
        <w:ind w:firstLine="708"/>
        <w:jc w:val="both"/>
        <w:rPr>
          <w:rFonts w:ascii="Cambria" w:hAnsi="Cambria" w:cs="Times New Roman"/>
          <w:color w:val="FF0000"/>
        </w:rPr>
      </w:pPr>
      <w:r w:rsidRPr="00E01D38">
        <w:rPr>
          <w:rFonts w:ascii="Cambria" w:hAnsi="Cambria" w:cs="Times New Roman"/>
        </w:rPr>
        <w:t>Kocaeli Üniversitesi Araştırma ve Uygulama Ha</w:t>
      </w:r>
      <w:r>
        <w:rPr>
          <w:rFonts w:ascii="Cambria" w:hAnsi="Cambria" w:cs="Times New Roman"/>
        </w:rPr>
        <w:t>stanesi ilk iki ölüm nedenlerinden biri</w:t>
      </w:r>
      <w:r w:rsidRPr="00E01D38">
        <w:rPr>
          <w:rFonts w:ascii="Cambria" w:hAnsi="Cambria" w:cs="Times New Roman"/>
        </w:rPr>
        <w:t xml:space="preserve"> </w:t>
      </w:r>
      <w:r>
        <w:rPr>
          <w:rFonts w:ascii="Cambria" w:hAnsi="Cambria" w:cs="Times New Roman"/>
        </w:rPr>
        <w:t xml:space="preserve">olan </w:t>
      </w:r>
      <w:r w:rsidRPr="00E01D38">
        <w:rPr>
          <w:rFonts w:ascii="Cambria" w:hAnsi="Cambria" w:cs="Times New Roman"/>
        </w:rPr>
        <w:t>kanserler</w:t>
      </w:r>
      <w:r>
        <w:rPr>
          <w:rFonts w:ascii="Cambria" w:hAnsi="Cambria" w:cs="Times New Roman"/>
        </w:rPr>
        <w:t>in oranı azalırken, en çok ölüm nedeni olan k</w:t>
      </w:r>
      <w:r w:rsidRPr="00E01D38">
        <w:rPr>
          <w:rFonts w:ascii="Cambria" w:hAnsi="Cambria" w:cs="Times New Roman"/>
        </w:rPr>
        <w:t>ardiyovasküler sistem hastalıkları</w:t>
      </w:r>
      <w:r>
        <w:rPr>
          <w:rFonts w:ascii="Cambria" w:hAnsi="Cambria" w:cs="Times New Roman"/>
        </w:rPr>
        <w:t>n oranı önceki yıllara göre artış göstermiştir. B</w:t>
      </w:r>
      <w:r w:rsidRPr="00E01D38">
        <w:rPr>
          <w:rFonts w:ascii="Cambria" w:hAnsi="Cambria" w:cs="Times New Roman"/>
        </w:rPr>
        <w:t>u durumun nedeni olarak hastanemizin 3</w:t>
      </w:r>
      <w:r>
        <w:rPr>
          <w:rFonts w:ascii="Cambria" w:hAnsi="Cambria" w:cs="Times New Roman"/>
        </w:rPr>
        <w:t>.</w:t>
      </w:r>
      <w:r w:rsidRPr="00E01D38">
        <w:rPr>
          <w:rFonts w:ascii="Cambria" w:hAnsi="Cambria" w:cs="Times New Roman"/>
        </w:rPr>
        <w:t xml:space="preserve"> basamak sağlık kuruluşu olmasından dolayı geniş bir çevredeki kanser ve kardiyovasküler sistem hastalarının büyük bir kısmının hastanemizde tedavi alıyor olması öngörülmektedir. Diğer bir neden ise Kocaeli ilinde sanayiden kaynaklanan çevre kirliliğinin yüksek oranda olmasıdır</w:t>
      </w:r>
      <w:r>
        <w:rPr>
          <w:rFonts w:ascii="Cambria" w:hAnsi="Cambria" w:cs="Times New Roman"/>
        </w:rPr>
        <w:t>. 0-4 yaş arası önde gelen ölüm nedenlerinden olan yenidoğan ve konjenital hastalıkların oranı önceki yıla göre % 5,5 azalmıştır. Bu prenatal bakım ve yenidoğan yoğun bakım hizmetlerinin gelişmesi ile ilişkili olabilir. Son 4 yıl içerisinde ilk defa kardiyovasküler sistem hastalıklarına bağlı ölümler kansere bağlı ölümlerin önüne geçmiş ve ölüm nedenleri arasında ilk sırayı almıştır.</w:t>
      </w:r>
    </w:p>
    <w:p w:rsidR="003C0589" w:rsidRDefault="003C0589" w:rsidP="003C0589">
      <w:pPr>
        <w:rPr>
          <w:rFonts w:ascii="Cambria" w:hAnsi="Cambria" w:cs="Times New Roman"/>
          <w:b/>
        </w:rPr>
      </w:pPr>
    </w:p>
    <w:p w:rsidR="003C0589" w:rsidRDefault="003C0589" w:rsidP="001D51A9">
      <w:pPr>
        <w:jc w:val="center"/>
        <w:rPr>
          <w:rFonts w:ascii="Cambria" w:hAnsi="Cambria" w:cs="Times New Roman"/>
          <w:b/>
        </w:rPr>
      </w:pPr>
    </w:p>
    <w:p w:rsidR="003C0589" w:rsidRDefault="003C0589" w:rsidP="003C0589">
      <w:pPr>
        <w:rPr>
          <w:rFonts w:ascii="Cambria" w:hAnsi="Cambria" w:cs="Times New Roman"/>
          <w:b/>
        </w:rPr>
      </w:pPr>
    </w:p>
    <w:p w:rsidR="003C0589" w:rsidRDefault="003C0589" w:rsidP="001D51A9">
      <w:pPr>
        <w:jc w:val="center"/>
        <w:rPr>
          <w:rFonts w:ascii="Cambria" w:hAnsi="Cambria" w:cs="Times New Roman"/>
          <w:b/>
        </w:rPr>
      </w:pPr>
    </w:p>
    <w:p w:rsidR="001D51A9" w:rsidRPr="00E0715D" w:rsidRDefault="001D51A9" w:rsidP="001D51A9">
      <w:pPr>
        <w:jc w:val="center"/>
        <w:rPr>
          <w:rFonts w:ascii="Cambria" w:hAnsi="Cambria" w:cs="Times New Roman"/>
          <w:b/>
        </w:rPr>
      </w:pPr>
      <w:r>
        <w:rPr>
          <w:rFonts w:ascii="Cambria" w:hAnsi="Cambria" w:cs="Times New Roman"/>
          <w:b/>
        </w:rPr>
        <w:lastRenderedPageBreak/>
        <w:t xml:space="preserve">Tablo </w:t>
      </w:r>
      <w:r w:rsidRPr="00E01D38">
        <w:rPr>
          <w:rFonts w:ascii="Cambria" w:hAnsi="Cambria" w:cs="Times New Roman"/>
          <w:b/>
        </w:rPr>
        <w:t>1</w:t>
      </w:r>
      <w:r>
        <w:rPr>
          <w:rFonts w:ascii="Cambria" w:hAnsi="Cambria" w:cs="Times New Roman"/>
          <w:b/>
        </w:rPr>
        <w:t>7</w:t>
      </w:r>
      <w:r w:rsidRPr="00E01D38">
        <w:rPr>
          <w:rFonts w:ascii="Cambria" w:hAnsi="Cambria" w:cs="Times New Roman"/>
          <w:b/>
        </w:rPr>
        <w:t>. KOÜ Araştırma</w:t>
      </w:r>
      <w:r>
        <w:rPr>
          <w:rFonts w:ascii="Cambria" w:hAnsi="Cambria" w:cs="Times New Roman"/>
          <w:b/>
        </w:rPr>
        <w:t xml:space="preserve"> ve Uygulama Hastanesi’nde</w:t>
      </w:r>
      <w:r w:rsidRPr="00E01D38">
        <w:rPr>
          <w:rFonts w:ascii="Cambria" w:hAnsi="Cambria" w:cs="Times New Roman"/>
          <w:b/>
        </w:rPr>
        <w:t>,</w:t>
      </w:r>
      <w:r>
        <w:rPr>
          <w:rFonts w:ascii="Cambria" w:hAnsi="Cambria" w:cs="Times New Roman"/>
          <w:b/>
        </w:rPr>
        <w:t xml:space="preserve"> </w:t>
      </w:r>
      <w:r w:rsidRPr="00E01D38">
        <w:rPr>
          <w:rFonts w:ascii="Cambria" w:hAnsi="Cambria" w:cs="Times New Roman"/>
          <w:b/>
        </w:rPr>
        <w:t>201</w:t>
      </w:r>
      <w:r>
        <w:rPr>
          <w:rFonts w:ascii="Cambria" w:hAnsi="Cambria" w:cs="Times New Roman"/>
          <w:b/>
        </w:rPr>
        <w:t>4</w:t>
      </w:r>
      <w:r w:rsidRPr="00E01D38">
        <w:rPr>
          <w:rFonts w:ascii="Cambria" w:hAnsi="Cambria" w:cs="Times New Roman"/>
          <w:b/>
        </w:rPr>
        <w:t>,</w:t>
      </w:r>
      <w:r>
        <w:rPr>
          <w:rFonts w:ascii="Cambria" w:hAnsi="Cambria" w:cs="Times New Roman"/>
          <w:b/>
        </w:rPr>
        <w:t xml:space="preserve"> </w:t>
      </w:r>
      <w:r w:rsidRPr="00E01D38">
        <w:rPr>
          <w:rFonts w:ascii="Cambria" w:hAnsi="Cambria" w:cs="Times New Roman"/>
          <w:b/>
        </w:rPr>
        <w:t>201</w:t>
      </w:r>
      <w:r>
        <w:rPr>
          <w:rFonts w:ascii="Cambria" w:hAnsi="Cambria" w:cs="Times New Roman"/>
          <w:b/>
        </w:rPr>
        <w:t>5</w:t>
      </w:r>
      <w:r w:rsidRPr="00E01D38">
        <w:rPr>
          <w:rFonts w:ascii="Cambria" w:hAnsi="Cambria" w:cs="Times New Roman"/>
          <w:b/>
        </w:rPr>
        <w:t>,</w:t>
      </w:r>
      <w:r>
        <w:rPr>
          <w:rFonts w:ascii="Cambria" w:hAnsi="Cambria" w:cs="Times New Roman"/>
          <w:b/>
        </w:rPr>
        <w:t xml:space="preserve"> </w:t>
      </w:r>
      <w:r w:rsidRPr="00E01D38">
        <w:rPr>
          <w:rFonts w:ascii="Cambria" w:hAnsi="Cambria" w:cs="Times New Roman"/>
          <w:b/>
        </w:rPr>
        <w:t>201</w:t>
      </w:r>
      <w:r>
        <w:rPr>
          <w:rFonts w:ascii="Cambria" w:hAnsi="Cambria" w:cs="Times New Roman"/>
          <w:b/>
        </w:rPr>
        <w:t xml:space="preserve">6,2017 </w:t>
      </w:r>
      <w:r w:rsidRPr="00E01D38">
        <w:rPr>
          <w:rFonts w:ascii="Cambria" w:hAnsi="Cambria" w:cs="Times New Roman"/>
          <w:b/>
        </w:rPr>
        <w:t xml:space="preserve"> Yılında Meydana Gelen Ölümlerin </w:t>
      </w:r>
      <w:r w:rsidRPr="00E0715D">
        <w:rPr>
          <w:rFonts w:ascii="Cambria" w:hAnsi="Cambria"/>
          <w:b/>
        </w:rPr>
        <w:t>Ölüm Nedenlerine Göre Dağılımlarının Karşılaştırılması</w:t>
      </w:r>
    </w:p>
    <w:tbl>
      <w:tblPr>
        <w:tblStyle w:val="TableGrid"/>
        <w:tblW w:w="9505" w:type="dxa"/>
        <w:jc w:val="center"/>
        <w:tblLook w:val="04A0" w:firstRow="1" w:lastRow="0" w:firstColumn="1" w:lastColumn="0" w:noHBand="0" w:noVBand="1"/>
      </w:tblPr>
      <w:tblGrid>
        <w:gridCol w:w="2744"/>
        <w:gridCol w:w="1746"/>
        <w:gridCol w:w="1745"/>
        <w:gridCol w:w="1669"/>
        <w:gridCol w:w="1601"/>
      </w:tblGrid>
      <w:tr w:rsidR="001D51A9" w:rsidTr="003C0589">
        <w:trPr>
          <w:trHeight w:val="524"/>
          <w:jc w:val="center"/>
        </w:trPr>
        <w:tc>
          <w:tcPr>
            <w:tcW w:w="2744" w:type="dxa"/>
          </w:tcPr>
          <w:p w:rsidR="001D51A9" w:rsidRPr="00E0715D" w:rsidRDefault="001D51A9" w:rsidP="0083414A">
            <w:pPr>
              <w:jc w:val="center"/>
              <w:rPr>
                <w:rFonts w:ascii="Cambria" w:hAnsi="Cambria"/>
                <w:b/>
              </w:rPr>
            </w:pPr>
            <w:r w:rsidRPr="00E0715D">
              <w:rPr>
                <w:rFonts w:ascii="Cambria" w:hAnsi="Cambria"/>
                <w:b/>
              </w:rPr>
              <w:t>Ölüm Nedenleri</w:t>
            </w:r>
          </w:p>
        </w:tc>
        <w:tc>
          <w:tcPr>
            <w:tcW w:w="1746" w:type="dxa"/>
          </w:tcPr>
          <w:p w:rsidR="001D51A9" w:rsidRPr="00E0715D" w:rsidRDefault="001D51A9" w:rsidP="0083414A">
            <w:pPr>
              <w:jc w:val="center"/>
              <w:rPr>
                <w:rFonts w:ascii="Cambria" w:hAnsi="Cambria"/>
                <w:b/>
              </w:rPr>
            </w:pPr>
            <w:r w:rsidRPr="00E0715D">
              <w:rPr>
                <w:rFonts w:ascii="Cambria" w:hAnsi="Cambria"/>
                <w:b/>
              </w:rPr>
              <w:t>2014</w:t>
            </w:r>
          </w:p>
        </w:tc>
        <w:tc>
          <w:tcPr>
            <w:tcW w:w="1745" w:type="dxa"/>
          </w:tcPr>
          <w:p w:rsidR="001D51A9" w:rsidRPr="00E0715D" w:rsidRDefault="001D51A9" w:rsidP="0083414A">
            <w:pPr>
              <w:jc w:val="center"/>
              <w:rPr>
                <w:rFonts w:ascii="Cambria" w:hAnsi="Cambria"/>
                <w:b/>
              </w:rPr>
            </w:pPr>
            <w:r w:rsidRPr="00E0715D">
              <w:rPr>
                <w:rFonts w:ascii="Cambria" w:hAnsi="Cambria"/>
                <w:b/>
              </w:rPr>
              <w:t>2015</w:t>
            </w:r>
          </w:p>
        </w:tc>
        <w:tc>
          <w:tcPr>
            <w:tcW w:w="1669" w:type="dxa"/>
          </w:tcPr>
          <w:p w:rsidR="001D51A9" w:rsidRPr="00E0715D" w:rsidRDefault="001D51A9" w:rsidP="0083414A">
            <w:pPr>
              <w:jc w:val="center"/>
              <w:rPr>
                <w:rFonts w:ascii="Cambria" w:hAnsi="Cambria"/>
                <w:b/>
              </w:rPr>
            </w:pPr>
            <w:r w:rsidRPr="00E0715D">
              <w:rPr>
                <w:rFonts w:ascii="Cambria" w:hAnsi="Cambria"/>
                <w:b/>
              </w:rPr>
              <w:t>2016</w:t>
            </w:r>
          </w:p>
        </w:tc>
        <w:tc>
          <w:tcPr>
            <w:tcW w:w="1601" w:type="dxa"/>
          </w:tcPr>
          <w:p w:rsidR="001D51A9" w:rsidRPr="00E0715D" w:rsidRDefault="001D51A9" w:rsidP="0083414A">
            <w:pPr>
              <w:jc w:val="center"/>
              <w:rPr>
                <w:rFonts w:ascii="Cambria" w:hAnsi="Cambria"/>
                <w:b/>
              </w:rPr>
            </w:pPr>
            <w:r>
              <w:rPr>
                <w:rFonts w:ascii="Cambria" w:hAnsi="Cambria"/>
                <w:b/>
              </w:rPr>
              <w:t>2017</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Malign Neoplaziler</w:t>
            </w:r>
          </w:p>
        </w:tc>
        <w:tc>
          <w:tcPr>
            <w:tcW w:w="1746" w:type="dxa"/>
          </w:tcPr>
          <w:p w:rsidR="001D51A9" w:rsidRPr="00E0715D" w:rsidRDefault="001D51A9" w:rsidP="0083414A">
            <w:pPr>
              <w:jc w:val="center"/>
              <w:rPr>
                <w:rFonts w:ascii="Cambria" w:hAnsi="Cambria"/>
              </w:rPr>
            </w:pPr>
            <w:r w:rsidRPr="00E0715D">
              <w:rPr>
                <w:rFonts w:ascii="Cambria" w:hAnsi="Cambria"/>
              </w:rPr>
              <w:t>% 31,1 (190)</w:t>
            </w:r>
          </w:p>
        </w:tc>
        <w:tc>
          <w:tcPr>
            <w:tcW w:w="1745" w:type="dxa"/>
          </w:tcPr>
          <w:p w:rsidR="001D51A9" w:rsidRPr="00E0715D" w:rsidRDefault="001D51A9" w:rsidP="0083414A">
            <w:pPr>
              <w:jc w:val="center"/>
              <w:rPr>
                <w:rFonts w:ascii="Cambria" w:hAnsi="Cambria"/>
              </w:rPr>
            </w:pPr>
            <w:r w:rsidRPr="00E0715D">
              <w:rPr>
                <w:rFonts w:ascii="Cambria" w:hAnsi="Cambria"/>
              </w:rPr>
              <w:t>% 35,3  (207)</w:t>
            </w:r>
          </w:p>
        </w:tc>
        <w:tc>
          <w:tcPr>
            <w:tcW w:w="1669" w:type="dxa"/>
          </w:tcPr>
          <w:p w:rsidR="001D51A9" w:rsidRPr="00E0715D" w:rsidRDefault="001D51A9" w:rsidP="0083414A">
            <w:pPr>
              <w:jc w:val="center"/>
              <w:rPr>
                <w:rFonts w:ascii="Cambria" w:hAnsi="Cambria"/>
              </w:rPr>
            </w:pPr>
            <w:r w:rsidRPr="00E0715D">
              <w:rPr>
                <w:rFonts w:ascii="Cambria" w:hAnsi="Cambria"/>
              </w:rPr>
              <w:t>% 27,5 (161)</w:t>
            </w:r>
          </w:p>
        </w:tc>
        <w:tc>
          <w:tcPr>
            <w:tcW w:w="1601" w:type="dxa"/>
          </w:tcPr>
          <w:p w:rsidR="001D51A9" w:rsidRPr="00E0715D" w:rsidRDefault="001D51A9" w:rsidP="0083414A">
            <w:pPr>
              <w:jc w:val="center"/>
              <w:rPr>
                <w:rFonts w:ascii="Cambria" w:hAnsi="Cambria"/>
              </w:rPr>
            </w:pPr>
            <w:r>
              <w:rPr>
                <w:rFonts w:ascii="Cambria" w:hAnsi="Cambria"/>
              </w:rPr>
              <w:t>% 21,3 (120)</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Benign Neoplaziler</w:t>
            </w:r>
          </w:p>
        </w:tc>
        <w:tc>
          <w:tcPr>
            <w:tcW w:w="1746" w:type="dxa"/>
          </w:tcPr>
          <w:p w:rsidR="001D51A9" w:rsidRPr="00E0715D" w:rsidRDefault="001D51A9" w:rsidP="0083414A">
            <w:pPr>
              <w:jc w:val="center"/>
              <w:rPr>
                <w:rFonts w:ascii="Cambria" w:hAnsi="Cambria"/>
              </w:rPr>
            </w:pPr>
            <w:r w:rsidRPr="00E0715D">
              <w:rPr>
                <w:rFonts w:ascii="Cambria" w:hAnsi="Cambria"/>
              </w:rPr>
              <w:t>% 1,5  (9)</w:t>
            </w:r>
          </w:p>
        </w:tc>
        <w:tc>
          <w:tcPr>
            <w:tcW w:w="1745" w:type="dxa"/>
          </w:tcPr>
          <w:p w:rsidR="001D51A9" w:rsidRPr="00E0715D" w:rsidRDefault="001D51A9" w:rsidP="0083414A">
            <w:pPr>
              <w:jc w:val="center"/>
              <w:rPr>
                <w:rFonts w:ascii="Cambria" w:hAnsi="Cambria"/>
              </w:rPr>
            </w:pPr>
            <w:r w:rsidRPr="00E0715D">
              <w:rPr>
                <w:rFonts w:ascii="Cambria" w:hAnsi="Cambria"/>
              </w:rPr>
              <w:t>% 0  (0)</w:t>
            </w:r>
          </w:p>
        </w:tc>
        <w:tc>
          <w:tcPr>
            <w:tcW w:w="1669" w:type="dxa"/>
          </w:tcPr>
          <w:p w:rsidR="001D51A9" w:rsidRPr="00E0715D" w:rsidRDefault="001D51A9" w:rsidP="0083414A">
            <w:pPr>
              <w:jc w:val="center"/>
              <w:rPr>
                <w:rFonts w:ascii="Cambria" w:hAnsi="Cambria"/>
              </w:rPr>
            </w:pPr>
            <w:r w:rsidRPr="00E0715D">
              <w:rPr>
                <w:rFonts w:ascii="Cambria" w:hAnsi="Cambria"/>
              </w:rPr>
              <w:t>% 0,9 (5)</w:t>
            </w:r>
          </w:p>
        </w:tc>
        <w:tc>
          <w:tcPr>
            <w:tcW w:w="1601" w:type="dxa"/>
          </w:tcPr>
          <w:p w:rsidR="001D51A9" w:rsidRPr="00E0715D" w:rsidRDefault="001D51A9" w:rsidP="0083414A">
            <w:pPr>
              <w:jc w:val="center"/>
              <w:rPr>
                <w:rFonts w:ascii="Cambria" w:hAnsi="Cambria"/>
              </w:rPr>
            </w:pPr>
            <w:r>
              <w:rPr>
                <w:rFonts w:ascii="Cambria" w:hAnsi="Cambria"/>
              </w:rPr>
              <w:t>% 0 (0)</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KVS Hastalıkları</w:t>
            </w:r>
          </w:p>
        </w:tc>
        <w:tc>
          <w:tcPr>
            <w:tcW w:w="1746" w:type="dxa"/>
          </w:tcPr>
          <w:p w:rsidR="001D51A9" w:rsidRPr="00E0715D" w:rsidRDefault="001D51A9" w:rsidP="0083414A">
            <w:pPr>
              <w:jc w:val="center"/>
              <w:rPr>
                <w:rFonts w:ascii="Cambria" w:hAnsi="Cambria"/>
              </w:rPr>
            </w:pPr>
            <w:r w:rsidRPr="00E0715D">
              <w:rPr>
                <w:rFonts w:ascii="Cambria" w:hAnsi="Cambria"/>
              </w:rPr>
              <w:t>% 23,1 (141)</w:t>
            </w:r>
          </w:p>
        </w:tc>
        <w:tc>
          <w:tcPr>
            <w:tcW w:w="1745" w:type="dxa"/>
          </w:tcPr>
          <w:p w:rsidR="001D51A9" w:rsidRPr="00E0715D" w:rsidRDefault="001D51A9" w:rsidP="0083414A">
            <w:pPr>
              <w:jc w:val="center"/>
              <w:rPr>
                <w:rFonts w:ascii="Cambria" w:hAnsi="Cambria"/>
              </w:rPr>
            </w:pPr>
            <w:r w:rsidRPr="00E0715D">
              <w:rPr>
                <w:rFonts w:ascii="Cambria" w:hAnsi="Cambria"/>
              </w:rPr>
              <w:t>% 19,8  (116)</w:t>
            </w:r>
          </w:p>
        </w:tc>
        <w:tc>
          <w:tcPr>
            <w:tcW w:w="1669" w:type="dxa"/>
          </w:tcPr>
          <w:p w:rsidR="001D51A9" w:rsidRPr="00E0715D" w:rsidRDefault="001D51A9" w:rsidP="0083414A">
            <w:pPr>
              <w:jc w:val="center"/>
              <w:rPr>
                <w:rFonts w:ascii="Cambria" w:hAnsi="Cambria"/>
              </w:rPr>
            </w:pPr>
            <w:r w:rsidRPr="00E0715D">
              <w:rPr>
                <w:rFonts w:ascii="Cambria" w:hAnsi="Cambria"/>
              </w:rPr>
              <w:t>% 19,1 (112)</w:t>
            </w:r>
          </w:p>
        </w:tc>
        <w:tc>
          <w:tcPr>
            <w:tcW w:w="1601" w:type="dxa"/>
          </w:tcPr>
          <w:p w:rsidR="001D51A9" w:rsidRPr="00E0715D" w:rsidRDefault="001D51A9" w:rsidP="0083414A">
            <w:pPr>
              <w:jc w:val="center"/>
              <w:rPr>
                <w:rFonts w:ascii="Cambria" w:hAnsi="Cambria"/>
              </w:rPr>
            </w:pPr>
            <w:r>
              <w:rPr>
                <w:rFonts w:ascii="Cambria" w:hAnsi="Cambria"/>
              </w:rPr>
              <w:t>% 28,5 (161)</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Enfeksiyon Hastalıkları</w:t>
            </w:r>
          </w:p>
        </w:tc>
        <w:tc>
          <w:tcPr>
            <w:tcW w:w="1746" w:type="dxa"/>
          </w:tcPr>
          <w:p w:rsidR="001D51A9" w:rsidRPr="00E0715D" w:rsidRDefault="001D51A9" w:rsidP="0083414A">
            <w:pPr>
              <w:jc w:val="center"/>
              <w:rPr>
                <w:rFonts w:ascii="Cambria" w:hAnsi="Cambria"/>
              </w:rPr>
            </w:pPr>
            <w:r w:rsidRPr="00E0715D">
              <w:rPr>
                <w:rFonts w:ascii="Cambria" w:hAnsi="Cambria"/>
              </w:rPr>
              <w:t>% 9,3  (57)</w:t>
            </w:r>
          </w:p>
        </w:tc>
        <w:tc>
          <w:tcPr>
            <w:tcW w:w="1745" w:type="dxa"/>
          </w:tcPr>
          <w:p w:rsidR="001D51A9" w:rsidRPr="00E0715D" w:rsidRDefault="001D51A9" w:rsidP="0083414A">
            <w:pPr>
              <w:jc w:val="center"/>
              <w:rPr>
                <w:rFonts w:ascii="Cambria" w:hAnsi="Cambria"/>
              </w:rPr>
            </w:pPr>
            <w:r w:rsidRPr="00E0715D">
              <w:rPr>
                <w:rFonts w:ascii="Cambria" w:hAnsi="Cambria"/>
              </w:rPr>
              <w:t>% 13,7 (80)</w:t>
            </w:r>
          </w:p>
        </w:tc>
        <w:tc>
          <w:tcPr>
            <w:tcW w:w="1669" w:type="dxa"/>
          </w:tcPr>
          <w:p w:rsidR="001D51A9" w:rsidRPr="00E0715D" w:rsidRDefault="001D51A9" w:rsidP="0083414A">
            <w:pPr>
              <w:jc w:val="center"/>
              <w:rPr>
                <w:rFonts w:ascii="Cambria" w:hAnsi="Cambria"/>
              </w:rPr>
            </w:pPr>
            <w:r w:rsidRPr="00E0715D">
              <w:rPr>
                <w:rFonts w:ascii="Cambria" w:hAnsi="Cambria"/>
              </w:rPr>
              <w:t>% 3,9 (23)</w:t>
            </w:r>
          </w:p>
        </w:tc>
        <w:tc>
          <w:tcPr>
            <w:tcW w:w="1601" w:type="dxa"/>
          </w:tcPr>
          <w:p w:rsidR="001D51A9" w:rsidRPr="00E0715D" w:rsidRDefault="001D51A9" w:rsidP="0083414A">
            <w:pPr>
              <w:jc w:val="center"/>
              <w:rPr>
                <w:rFonts w:ascii="Cambria" w:hAnsi="Cambria"/>
              </w:rPr>
            </w:pPr>
            <w:r>
              <w:rPr>
                <w:rFonts w:ascii="Cambria" w:hAnsi="Cambria"/>
              </w:rPr>
              <w:t>% 12,2 (69)</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Solunum Sistemi Hastalıkları</w:t>
            </w:r>
          </w:p>
        </w:tc>
        <w:tc>
          <w:tcPr>
            <w:tcW w:w="1746" w:type="dxa"/>
          </w:tcPr>
          <w:p w:rsidR="001D51A9" w:rsidRPr="00E0715D" w:rsidRDefault="001D51A9" w:rsidP="0083414A">
            <w:pPr>
              <w:jc w:val="center"/>
              <w:rPr>
                <w:rFonts w:ascii="Cambria" w:hAnsi="Cambria"/>
              </w:rPr>
            </w:pPr>
            <w:r w:rsidRPr="00E0715D">
              <w:rPr>
                <w:rFonts w:ascii="Cambria" w:hAnsi="Cambria"/>
              </w:rPr>
              <w:t>% 6,2 (38)</w:t>
            </w:r>
          </w:p>
        </w:tc>
        <w:tc>
          <w:tcPr>
            <w:tcW w:w="1745" w:type="dxa"/>
          </w:tcPr>
          <w:p w:rsidR="001D51A9" w:rsidRPr="00E0715D" w:rsidRDefault="001D51A9" w:rsidP="0083414A">
            <w:pPr>
              <w:jc w:val="center"/>
              <w:rPr>
                <w:rFonts w:ascii="Cambria" w:hAnsi="Cambria"/>
              </w:rPr>
            </w:pPr>
            <w:r w:rsidRPr="00E0715D">
              <w:rPr>
                <w:rFonts w:ascii="Cambria" w:hAnsi="Cambria"/>
              </w:rPr>
              <w:t>% 7,7  (45)</w:t>
            </w:r>
          </w:p>
        </w:tc>
        <w:tc>
          <w:tcPr>
            <w:tcW w:w="1669" w:type="dxa"/>
          </w:tcPr>
          <w:p w:rsidR="001D51A9" w:rsidRPr="00E0715D" w:rsidRDefault="001D51A9" w:rsidP="0083414A">
            <w:pPr>
              <w:jc w:val="center"/>
              <w:rPr>
                <w:rFonts w:ascii="Cambria" w:hAnsi="Cambria"/>
              </w:rPr>
            </w:pPr>
            <w:r w:rsidRPr="00E0715D">
              <w:rPr>
                <w:rFonts w:ascii="Cambria" w:hAnsi="Cambria"/>
              </w:rPr>
              <w:t>% 4,1 (24)</w:t>
            </w:r>
          </w:p>
        </w:tc>
        <w:tc>
          <w:tcPr>
            <w:tcW w:w="1601" w:type="dxa"/>
          </w:tcPr>
          <w:p w:rsidR="001D51A9" w:rsidRPr="00E0715D" w:rsidRDefault="001D51A9" w:rsidP="0083414A">
            <w:pPr>
              <w:jc w:val="center"/>
              <w:rPr>
                <w:rFonts w:ascii="Cambria" w:hAnsi="Cambria"/>
              </w:rPr>
            </w:pPr>
            <w:r>
              <w:rPr>
                <w:rFonts w:ascii="Cambria" w:hAnsi="Cambria"/>
              </w:rPr>
              <w:t>% 11,3 (64)</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GİS Hastalıkları</w:t>
            </w:r>
          </w:p>
        </w:tc>
        <w:tc>
          <w:tcPr>
            <w:tcW w:w="1746" w:type="dxa"/>
          </w:tcPr>
          <w:p w:rsidR="001D51A9" w:rsidRPr="00E0715D" w:rsidRDefault="001D51A9" w:rsidP="0083414A">
            <w:pPr>
              <w:jc w:val="center"/>
              <w:rPr>
                <w:rFonts w:ascii="Cambria" w:hAnsi="Cambria"/>
              </w:rPr>
            </w:pPr>
            <w:r w:rsidRPr="00E0715D">
              <w:rPr>
                <w:rFonts w:ascii="Cambria" w:hAnsi="Cambria"/>
              </w:rPr>
              <w:t>% 5,6 (34)</w:t>
            </w:r>
          </w:p>
        </w:tc>
        <w:tc>
          <w:tcPr>
            <w:tcW w:w="1745" w:type="dxa"/>
          </w:tcPr>
          <w:p w:rsidR="001D51A9" w:rsidRPr="00E0715D" w:rsidRDefault="001D51A9" w:rsidP="0083414A">
            <w:pPr>
              <w:jc w:val="center"/>
              <w:rPr>
                <w:rFonts w:ascii="Cambria" w:hAnsi="Cambria"/>
              </w:rPr>
            </w:pPr>
            <w:r w:rsidRPr="00E0715D">
              <w:rPr>
                <w:rFonts w:ascii="Cambria" w:hAnsi="Cambria"/>
              </w:rPr>
              <w:t>% 4,9  (29)</w:t>
            </w:r>
          </w:p>
        </w:tc>
        <w:tc>
          <w:tcPr>
            <w:tcW w:w="1669" w:type="dxa"/>
          </w:tcPr>
          <w:p w:rsidR="001D51A9" w:rsidRPr="00E0715D" w:rsidRDefault="001D51A9" w:rsidP="0083414A">
            <w:pPr>
              <w:jc w:val="center"/>
              <w:rPr>
                <w:rFonts w:ascii="Cambria" w:hAnsi="Cambria"/>
              </w:rPr>
            </w:pPr>
            <w:r w:rsidRPr="00E0715D">
              <w:rPr>
                <w:rFonts w:ascii="Cambria" w:hAnsi="Cambria"/>
              </w:rPr>
              <w:t>% 6,7 (39)</w:t>
            </w:r>
          </w:p>
        </w:tc>
        <w:tc>
          <w:tcPr>
            <w:tcW w:w="1601" w:type="dxa"/>
          </w:tcPr>
          <w:p w:rsidR="001D51A9" w:rsidRPr="00E0715D" w:rsidRDefault="001D51A9" w:rsidP="0083414A">
            <w:pPr>
              <w:jc w:val="center"/>
              <w:rPr>
                <w:rFonts w:ascii="Cambria" w:hAnsi="Cambria"/>
              </w:rPr>
            </w:pPr>
            <w:r>
              <w:rPr>
                <w:rFonts w:ascii="Cambria" w:hAnsi="Cambria"/>
              </w:rPr>
              <w:t>% 4,1 (23)</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GÜS Hastalıkları</w:t>
            </w:r>
          </w:p>
        </w:tc>
        <w:tc>
          <w:tcPr>
            <w:tcW w:w="1746" w:type="dxa"/>
          </w:tcPr>
          <w:p w:rsidR="001D51A9" w:rsidRPr="00E0715D" w:rsidRDefault="001D51A9" w:rsidP="0083414A">
            <w:pPr>
              <w:jc w:val="center"/>
              <w:rPr>
                <w:rFonts w:ascii="Cambria" w:hAnsi="Cambria"/>
              </w:rPr>
            </w:pPr>
            <w:r w:rsidRPr="00E0715D">
              <w:rPr>
                <w:rFonts w:ascii="Cambria" w:hAnsi="Cambria"/>
              </w:rPr>
              <w:t>% 2,1 (13)</w:t>
            </w:r>
          </w:p>
        </w:tc>
        <w:tc>
          <w:tcPr>
            <w:tcW w:w="1745" w:type="dxa"/>
          </w:tcPr>
          <w:p w:rsidR="001D51A9" w:rsidRPr="00E0715D" w:rsidRDefault="001D51A9" w:rsidP="0083414A">
            <w:pPr>
              <w:jc w:val="center"/>
              <w:rPr>
                <w:rFonts w:ascii="Cambria" w:hAnsi="Cambria"/>
              </w:rPr>
            </w:pPr>
            <w:r w:rsidRPr="00E0715D">
              <w:rPr>
                <w:rFonts w:ascii="Cambria" w:hAnsi="Cambria"/>
              </w:rPr>
              <w:t>% 5,1  (30)</w:t>
            </w:r>
          </w:p>
        </w:tc>
        <w:tc>
          <w:tcPr>
            <w:tcW w:w="1669" w:type="dxa"/>
          </w:tcPr>
          <w:p w:rsidR="001D51A9" w:rsidRPr="00E0715D" w:rsidRDefault="001D51A9" w:rsidP="0083414A">
            <w:pPr>
              <w:jc w:val="center"/>
              <w:rPr>
                <w:rFonts w:ascii="Cambria" w:hAnsi="Cambria"/>
              </w:rPr>
            </w:pPr>
            <w:r w:rsidRPr="00E0715D">
              <w:rPr>
                <w:rFonts w:ascii="Cambria" w:hAnsi="Cambria"/>
              </w:rPr>
              <w:t>% 13,2 (77)</w:t>
            </w:r>
          </w:p>
        </w:tc>
        <w:tc>
          <w:tcPr>
            <w:tcW w:w="1601" w:type="dxa"/>
          </w:tcPr>
          <w:p w:rsidR="001D51A9" w:rsidRPr="00E0715D" w:rsidRDefault="001D51A9" w:rsidP="0083414A">
            <w:pPr>
              <w:jc w:val="center"/>
              <w:rPr>
                <w:rFonts w:ascii="Cambria" w:hAnsi="Cambria"/>
              </w:rPr>
            </w:pPr>
            <w:r>
              <w:rPr>
                <w:rFonts w:ascii="Cambria" w:hAnsi="Cambria"/>
              </w:rPr>
              <w:t>% 4,4 (25)</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Yenidoğan ve Konjenital Hastalıklar</w:t>
            </w:r>
          </w:p>
        </w:tc>
        <w:tc>
          <w:tcPr>
            <w:tcW w:w="1746" w:type="dxa"/>
          </w:tcPr>
          <w:p w:rsidR="001D51A9" w:rsidRPr="00E0715D" w:rsidRDefault="001D51A9" w:rsidP="0083414A">
            <w:pPr>
              <w:jc w:val="center"/>
              <w:rPr>
                <w:rFonts w:ascii="Cambria" w:hAnsi="Cambria"/>
              </w:rPr>
            </w:pPr>
            <w:r w:rsidRPr="00E0715D">
              <w:rPr>
                <w:rFonts w:ascii="Cambria" w:hAnsi="Cambria"/>
              </w:rPr>
              <w:t>% 7,0  (43)</w:t>
            </w:r>
          </w:p>
        </w:tc>
        <w:tc>
          <w:tcPr>
            <w:tcW w:w="1745" w:type="dxa"/>
          </w:tcPr>
          <w:p w:rsidR="001D51A9" w:rsidRPr="00E0715D" w:rsidRDefault="001D51A9" w:rsidP="0083414A">
            <w:pPr>
              <w:jc w:val="center"/>
              <w:rPr>
                <w:rFonts w:ascii="Cambria" w:hAnsi="Cambria"/>
              </w:rPr>
            </w:pPr>
            <w:r w:rsidRPr="00E0715D">
              <w:rPr>
                <w:rFonts w:ascii="Cambria" w:hAnsi="Cambria"/>
              </w:rPr>
              <w:t>% 4,1  (24)</w:t>
            </w:r>
          </w:p>
        </w:tc>
        <w:tc>
          <w:tcPr>
            <w:tcW w:w="1669" w:type="dxa"/>
          </w:tcPr>
          <w:p w:rsidR="001D51A9" w:rsidRPr="00E0715D" w:rsidRDefault="001D51A9" w:rsidP="0083414A">
            <w:pPr>
              <w:jc w:val="center"/>
              <w:rPr>
                <w:rFonts w:ascii="Cambria" w:hAnsi="Cambria"/>
              </w:rPr>
            </w:pPr>
            <w:r w:rsidRPr="00E0715D">
              <w:rPr>
                <w:rFonts w:ascii="Cambria" w:hAnsi="Cambria"/>
              </w:rPr>
              <w:t>% 9,4 (55)</w:t>
            </w:r>
          </w:p>
        </w:tc>
        <w:tc>
          <w:tcPr>
            <w:tcW w:w="1601" w:type="dxa"/>
          </w:tcPr>
          <w:p w:rsidR="001D51A9" w:rsidRPr="00E0715D" w:rsidRDefault="001D51A9" w:rsidP="0083414A">
            <w:pPr>
              <w:jc w:val="center"/>
              <w:rPr>
                <w:rFonts w:ascii="Cambria" w:hAnsi="Cambria"/>
              </w:rPr>
            </w:pPr>
            <w:r>
              <w:rPr>
                <w:rFonts w:ascii="Cambria" w:hAnsi="Cambria"/>
              </w:rPr>
              <w:t>% 3,9 (22)</w:t>
            </w:r>
          </w:p>
        </w:tc>
      </w:tr>
      <w:tr w:rsidR="001D51A9" w:rsidTr="003C0589">
        <w:trPr>
          <w:trHeight w:val="524"/>
          <w:jc w:val="center"/>
        </w:trPr>
        <w:tc>
          <w:tcPr>
            <w:tcW w:w="2744" w:type="dxa"/>
          </w:tcPr>
          <w:p w:rsidR="001D51A9" w:rsidRPr="00E0715D" w:rsidRDefault="001D51A9" w:rsidP="0083414A">
            <w:pPr>
              <w:jc w:val="right"/>
              <w:rPr>
                <w:rFonts w:ascii="Cambria" w:hAnsi="Cambria"/>
                <w:b/>
              </w:rPr>
            </w:pPr>
            <w:r w:rsidRPr="00E0715D">
              <w:rPr>
                <w:rFonts w:ascii="Cambria" w:hAnsi="Cambria"/>
                <w:b/>
              </w:rPr>
              <w:t>Diğer</w:t>
            </w:r>
          </w:p>
        </w:tc>
        <w:tc>
          <w:tcPr>
            <w:tcW w:w="1746" w:type="dxa"/>
          </w:tcPr>
          <w:p w:rsidR="001D51A9" w:rsidRPr="00E0715D" w:rsidRDefault="001D51A9" w:rsidP="0083414A">
            <w:pPr>
              <w:jc w:val="center"/>
              <w:rPr>
                <w:rFonts w:ascii="Cambria" w:hAnsi="Cambria"/>
              </w:rPr>
            </w:pPr>
            <w:r w:rsidRPr="00E0715D">
              <w:rPr>
                <w:rFonts w:ascii="Cambria" w:hAnsi="Cambria"/>
              </w:rPr>
              <w:t>% 14,1  (86)</w:t>
            </w:r>
          </w:p>
        </w:tc>
        <w:tc>
          <w:tcPr>
            <w:tcW w:w="1745" w:type="dxa"/>
          </w:tcPr>
          <w:p w:rsidR="001D51A9" w:rsidRPr="00E0715D" w:rsidRDefault="001D51A9" w:rsidP="0083414A">
            <w:pPr>
              <w:jc w:val="center"/>
              <w:rPr>
                <w:rFonts w:ascii="Cambria" w:hAnsi="Cambria"/>
              </w:rPr>
            </w:pPr>
            <w:r w:rsidRPr="00E0715D">
              <w:rPr>
                <w:rFonts w:ascii="Cambria" w:hAnsi="Cambria"/>
              </w:rPr>
              <w:t>% 9,4  (55)</w:t>
            </w:r>
          </w:p>
        </w:tc>
        <w:tc>
          <w:tcPr>
            <w:tcW w:w="1669" w:type="dxa"/>
          </w:tcPr>
          <w:p w:rsidR="001D51A9" w:rsidRPr="00E0715D" w:rsidRDefault="001D51A9" w:rsidP="0083414A">
            <w:pPr>
              <w:jc w:val="center"/>
              <w:rPr>
                <w:rFonts w:ascii="Cambria" w:hAnsi="Cambria"/>
              </w:rPr>
            </w:pPr>
            <w:r w:rsidRPr="00E0715D">
              <w:rPr>
                <w:rFonts w:ascii="Cambria" w:hAnsi="Cambria"/>
              </w:rPr>
              <w:t>% 15,2 (89)</w:t>
            </w:r>
          </w:p>
        </w:tc>
        <w:tc>
          <w:tcPr>
            <w:tcW w:w="1601" w:type="dxa"/>
          </w:tcPr>
          <w:p w:rsidR="001D51A9" w:rsidRPr="00E0715D" w:rsidRDefault="001D51A9" w:rsidP="0083414A">
            <w:pPr>
              <w:jc w:val="center"/>
              <w:rPr>
                <w:rFonts w:ascii="Cambria" w:hAnsi="Cambria"/>
              </w:rPr>
            </w:pPr>
            <w:r>
              <w:rPr>
                <w:rFonts w:ascii="Cambria" w:hAnsi="Cambria"/>
              </w:rPr>
              <w:t>% 14,2 (80)</w:t>
            </w:r>
          </w:p>
        </w:tc>
      </w:tr>
      <w:tr w:rsidR="001D51A9" w:rsidTr="003C0589">
        <w:trPr>
          <w:trHeight w:val="524"/>
          <w:jc w:val="center"/>
        </w:trPr>
        <w:tc>
          <w:tcPr>
            <w:tcW w:w="2744" w:type="dxa"/>
          </w:tcPr>
          <w:p w:rsidR="001D51A9" w:rsidRPr="00E0715D" w:rsidRDefault="001D51A9" w:rsidP="0083414A">
            <w:pPr>
              <w:jc w:val="center"/>
              <w:rPr>
                <w:rFonts w:ascii="Cambria" w:hAnsi="Cambria"/>
                <w:b/>
              </w:rPr>
            </w:pPr>
            <w:r w:rsidRPr="00E0715D">
              <w:rPr>
                <w:rFonts w:ascii="Cambria" w:hAnsi="Cambria"/>
                <w:b/>
              </w:rPr>
              <w:t>Toplam</w:t>
            </w:r>
          </w:p>
        </w:tc>
        <w:tc>
          <w:tcPr>
            <w:tcW w:w="1746" w:type="dxa"/>
          </w:tcPr>
          <w:p w:rsidR="001D51A9" w:rsidRPr="00E0715D" w:rsidRDefault="001D51A9" w:rsidP="0083414A">
            <w:pPr>
              <w:jc w:val="center"/>
              <w:rPr>
                <w:rFonts w:ascii="Cambria" w:hAnsi="Cambria"/>
              </w:rPr>
            </w:pPr>
            <w:r w:rsidRPr="00E0715D">
              <w:rPr>
                <w:rFonts w:ascii="Cambria" w:hAnsi="Cambria"/>
              </w:rPr>
              <w:t>% 100   (611)</w:t>
            </w:r>
          </w:p>
        </w:tc>
        <w:tc>
          <w:tcPr>
            <w:tcW w:w="1745" w:type="dxa"/>
          </w:tcPr>
          <w:p w:rsidR="001D51A9" w:rsidRPr="00E0715D" w:rsidRDefault="001D51A9" w:rsidP="0083414A">
            <w:pPr>
              <w:jc w:val="center"/>
              <w:rPr>
                <w:rFonts w:ascii="Cambria" w:hAnsi="Cambria"/>
              </w:rPr>
            </w:pPr>
            <w:r w:rsidRPr="00E0715D">
              <w:rPr>
                <w:rFonts w:ascii="Cambria" w:hAnsi="Cambria"/>
              </w:rPr>
              <w:t>% 100   (586)</w:t>
            </w:r>
          </w:p>
        </w:tc>
        <w:tc>
          <w:tcPr>
            <w:tcW w:w="1669" w:type="dxa"/>
          </w:tcPr>
          <w:p w:rsidR="001D51A9" w:rsidRPr="00E0715D" w:rsidRDefault="001D51A9" w:rsidP="0083414A">
            <w:pPr>
              <w:jc w:val="center"/>
              <w:rPr>
                <w:rFonts w:ascii="Cambria" w:hAnsi="Cambria"/>
              </w:rPr>
            </w:pPr>
            <w:r w:rsidRPr="00E0715D">
              <w:rPr>
                <w:rFonts w:ascii="Cambria" w:hAnsi="Cambria"/>
              </w:rPr>
              <w:t>% 100 (585)</w:t>
            </w:r>
          </w:p>
        </w:tc>
        <w:tc>
          <w:tcPr>
            <w:tcW w:w="1601" w:type="dxa"/>
          </w:tcPr>
          <w:p w:rsidR="001D51A9" w:rsidRPr="00E0715D" w:rsidRDefault="001D51A9" w:rsidP="0083414A">
            <w:pPr>
              <w:jc w:val="center"/>
              <w:rPr>
                <w:rFonts w:ascii="Cambria" w:hAnsi="Cambria"/>
              </w:rPr>
            </w:pPr>
            <w:r>
              <w:rPr>
                <w:rFonts w:ascii="Cambria" w:hAnsi="Cambria"/>
              </w:rPr>
              <w:t>% 100 (564)</w:t>
            </w:r>
          </w:p>
        </w:tc>
      </w:tr>
    </w:tbl>
    <w:p w:rsidR="001D51A9" w:rsidRDefault="001D51A9" w:rsidP="001D51A9">
      <w:pPr>
        <w:ind w:firstLine="708"/>
        <w:jc w:val="both"/>
        <w:rPr>
          <w:rFonts w:ascii="Cambria" w:hAnsi="Cambria" w:cs="Times New Roman"/>
          <w:color w:val="000000" w:themeColor="text1"/>
        </w:rPr>
      </w:pPr>
    </w:p>
    <w:p w:rsidR="001D51A9" w:rsidRDefault="001D51A9" w:rsidP="001D51A9">
      <w:pPr>
        <w:ind w:firstLine="708"/>
        <w:jc w:val="both"/>
        <w:rPr>
          <w:rFonts w:ascii="Cambria" w:hAnsi="Cambria" w:cs="Times New Roman"/>
        </w:rPr>
      </w:pPr>
    </w:p>
    <w:p w:rsidR="003C0589" w:rsidRDefault="003C0589" w:rsidP="001D51A9">
      <w:pPr>
        <w:ind w:firstLine="708"/>
        <w:jc w:val="both"/>
        <w:rPr>
          <w:rFonts w:ascii="Cambria" w:hAnsi="Cambria" w:cs="Times New Roman"/>
        </w:rPr>
      </w:pPr>
    </w:p>
    <w:p w:rsidR="003C0589" w:rsidRDefault="003C0589" w:rsidP="001D51A9">
      <w:pPr>
        <w:ind w:firstLine="708"/>
        <w:jc w:val="both"/>
        <w:rPr>
          <w:rFonts w:ascii="Cambria" w:hAnsi="Cambria" w:cs="Times New Roman"/>
        </w:rPr>
      </w:pPr>
    </w:p>
    <w:p w:rsidR="001D51A9" w:rsidRDefault="001D51A9" w:rsidP="001D51A9">
      <w:pPr>
        <w:ind w:firstLine="708"/>
        <w:jc w:val="both"/>
        <w:rPr>
          <w:rFonts w:ascii="Cambria" w:hAnsi="Cambria" w:cs="Times New Roman"/>
          <w:color w:val="FF0000"/>
        </w:rPr>
      </w:pPr>
      <w:r w:rsidRPr="009E47ED">
        <w:rPr>
          <w:rFonts w:ascii="Cambria" w:hAnsi="Cambria" w:cs="Times New Roman"/>
        </w:rPr>
        <w:t>2005 yılında Dilovası’nda yapılan çalışmada ölümlerin %33’ünün kansere bağlı olduğu bulunmuştur. Dilovası’nda 10 yıl ve üstü yaşayanlarda, daha kısa süre yaşayanlara göre kanser nedeniyle ölüm riskinin yaş, sigara vb. alt gruplardan bağımsız olarak 4,4 kat daha fazla olduğu bulunmuştur. Dilovası’nda kanserden ölme sıklığı Türkiye ve dünya verilerinden 3 kat daha fazladır. Bu da hastanemizde tedavi alan kanser hastalarının sayısına dair önemli fikirler vermektedir. Ayrıca TUİK 2016 verilerine baktığımızda kanserler nedeniyle gerçekleşen ölüm oranının en yüksek olduğu ilk beş il ise, sırasıyla İstanbul (%16,2),  İzmir (%7,13) Ankara (%6,54), Bursa (%4,09), Konya (%2,74)   olarak belirlenmiştir.  Kocaeli’ nin ise %2,11 dir.</w:t>
      </w:r>
    </w:p>
    <w:p w:rsidR="001D51A9" w:rsidRPr="009E47ED" w:rsidRDefault="001D51A9" w:rsidP="001D51A9">
      <w:pPr>
        <w:ind w:firstLine="708"/>
        <w:jc w:val="both"/>
        <w:rPr>
          <w:rFonts w:ascii="Cambria" w:hAnsi="Cambria" w:cs="Times New Roman"/>
        </w:rPr>
      </w:pPr>
      <w:r w:rsidRPr="009E47ED">
        <w:rPr>
          <w:rFonts w:ascii="Cambria" w:hAnsi="Cambria" w:cs="Times New Roman"/>
        </w:rPr>
        <w:t>Hastanemizde ise 2017 yılında kardiyovasküler sistem hastalıkları %28,5 ile ilk sıradayken, ikinci sırada kanserler (%21,3) bulunmaktadır</w:t>
      </w:r>
      <w:r w:rsidRPr="00021D41">
        <w:rPr>
          <w:rFonts w:ascii="Cambria" w:hAnsi="Cambria" w:cs="Times New Roman"/>
          <w:color w:val="FF0000"/>
        </w:rPr>
        <w:t xml:space="preserve">. </w:t>
      </w:r>
      <w:r w:rsidRPr="009E47ED">
        <w:rPr>
          <w:rFonts w:ascii="Cambria" w:hAnsi="Cambria" w:cs="Times New Roman"/>
        </w:rPr>
        <w:t>Gazi Üniversitesi’nde 2008 yılında yapılan bir çalışmada da ölüm nedenleri arasında ilk sırayı %37.4 ile kardiyovasküler sistem hastalıkları almış olup, bunu %24.7 ile kanserler izlemektedir (Tablo 18).</w:t>
      </w:r>
    </w:p>
    <w:p w:rsidR="003C0589" w:rsidRDefault="003C0589" w:rsidP="001D51A9">
      <w:pPr>
        <w:ind w:firstLine="708"/>
        <w:jc w:val="center"/>
        <w:rPr>
          <w:rFonts w:ascii="Cambria" w:hAnsi="Cambria" w:cs="Times New Roman"/>
          <w:b/>
        </w:rPr>
      </w:pPr>
    </w:p>
    <w:p w:rsidR="003C0589" w:rsidRDefault="003C0589" w:rsidP="001D51A9">
      <w:pPr>
        <w:ind w:firstLine="708"/>
        <w:jc w:val="center"/>
        <w:rPr>
          <w:rFonts w:ascii="Cambria" w:hAnsi="Cambria" w:cs="Times New Roman"/>
          <w:b/>
        </w:rPr>
      </w:pPr>
    </w:p>
    <w:p w:rsidR="003C0589" w:rsidRDefault="003C0589" w:rsidP="001D51A9">
      <w:pPr>
        <w:ind w:firstLine="708"/>
        <w:jc w:val="center"/>
        <w:rPr>
          <w:rFonts w:ascii="Cambria" w:hAnsi="Cambria" w:cs="Times New Roman"/>
          <w:b/>
        </w:rPr>
      </w:pPr>
      <w:bookmarkStart w:id="0" w:name="_GoBack"/>
      <w:bookmarkEnd w:id="0"/>
    </w:p>
    <w:p w:rsidR="001D51A9" w:rsidRPr="009E47ED" w:rsidRDefault="001D51A9" w:rsidP="001D51A9">
      <w:pPr>
        <w:ind w:firstLine="708"/>
        <w:jc w:val="center"/>
        <w:rPr>
          <w:rFonts w:ascii="Cambria" w:hAnsi="Cambria" w:cs="Times New Roman"/>
          <w:b/>
        </w:rPr>
      </w:pPr>
      <w:r w:rsidRPr="009E47ED">
        <w:rPr>
          <w:rFonts w:ascii="Cambria" w:hAnsi="Cambria" w:cs="Times New Roman"/>
          <w:b/>
        </w:rPr>
        <w:lastRenderedPageBreak/>
        <w:t>Tablo:18 Gazi Üniversitesi Hastanesi ölüm nedenlerine bağlı ölen hasta sayısı ve yüzdeleri</w:t>
      </w:r>
    </w:p>
    <w:tbl>
      <w:tblPr>
        <w:tblStyle w:val="TableGrid"/>
        <w:tblW w:w="0" w:type="auto"/>
        <w:jc w:val="center"/>
        <w:tblLook w:val="04A0" w:firstRow="1" w:lastRow="0" w:firstColumn="1" w:lastColumn="0" w:noHBand="0" w:noVBand="1"/>
      </w:tblPr>
      <w:tblGrid>
        <w:gridCol w:w="3119"/>
        <w:gridCol w:w="1502"/>
        <w:gridCol w:w="1417"/>
      </w:tblGrid>
      <w:tr w:rsidR="001D51A9" w:rsidRPr="009E47ED" w:rsidTr="0083414A">
        <w:trPr>
          <w:trHeight w:val="218"/>
          <w:jc w:val="center"/>
        </w:trPr>
        <w:tc>
          <w:tcPr>
            <w:tcW w:w="3119" w:type="dxa"/>
          </w:tcPr>
          <w:p w:rsidR="001D51A9" w:rsidRPr="009E47ED" w:rsidRDefault="001D51A9" w:rsidP="0083414A">
            <w:pPr>
              <w:jc w:val="center"/>
              <w:rPr>
                <w:rFonts w:asciiTheme="majorHAnsi" w:hAnsiTheme="majorHAnsi" w:cs="Times New Roman"/>
              </w:rPr>
            </w:pPr>
            <w:r w:rsidRPr="009E47ED">
              <w:rPr>
                <w:rFonts w:asciiTheme="majorHAnsi" w:hAnsiTheme="majorHAnsi" w:cs="TurkishTimesNewRomanBold"/>
                <w:b/>
                <w:bCs/>
              </w:rPr>
              <w:t>ÖLÜM NEDENLERİ</w:t>
            </w:r>
          </w:p>
        </w:tc>
        <w:tc>
          <w:tcPr>
            <w:tcW w:w="1502" w:type="dxa"/>
          </w:tcPr>
          <w:p w:rsidR="001D51A9" w:rsidRPr="009E47ED" w:rsidRDefault="001D51A9" w:rsidP="0083414A">
            <w:pPr>
              <w:jc w:val="center"/>
              <w:rPr>
                <w:rFonts w:ascii="Cambria" w:hAnsi="Cambria" w:cs="Times New Roman"/>
                <w:b/>
              </w:rPr>
            </w:pPr>
            <w:r w:rsidRPr="009E47ED">
              <w:rPr>
                <w:rFonts w:ascii="Cambria" w:hAnsi="Cambria" w:cs="Times New Roman"/>
                <w:b/>
              </w:rPr>
              <w:t>ÖLEN HASTA SAYISI</w:t>
            </w:r>
          </w:p>
        </w:tc>
        <w:tc>
          <w:tcPr>
            <w:tcW w:w="1417" w:type="dxa"/>
          </w:tcPr>
          <w:p w:rsidR="001D51A9" w:rsidRPr="009E47ED" w:rsidRDefault="001D51A9" w:rsidP="0083414A">
            <w:pPr>
              <w:jc w:val="center"/>
              <w:rPr>
                <w:rFonts w:ascii="Cambria" w:hAnsi="Cambria" w:cs="Times New Roman"/>
                <w:b/>
              </w:rPr>
            </w:pPr>
            <w:r w:rsidRPr="009E47ED">
              <w:rPr>
                <w:rFonts w:ascii="Cambria" w:hAnsi="Cambria" w:cs="Times New Roman"/>
                <w:b/>
              </w:rPr>
              <w:t>YÜZDESİ%</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Dolaşım Sistemi Hastalıkları</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398</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37,4</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Kanserler</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263</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24,7</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Trafik Kazaları</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87</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8,2</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Solunum Sistemi Hastalıkları</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54</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5,1</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GÜS Hastalıkları</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38</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3,6</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GİS Hastalıkları</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32</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3,0</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Enfeksiyon Hastalıkları</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28</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2,6</w:t>
            </w:r>
          </w:p>
        </w:tc>
      </w:tr>
      <w:tr w:rsidR="001D51A9" w:rsidRPr="009E47ED" w:rsidTr="0083414A">
        <w:trPr>
          <w:trHeight w:val="234"/>
          <w:jc w:val="center"/>
        </w:trPr>
        <w:tc>
          <w:tcPr>
            <w:tcW w:w="3119" w:type="dxa"/>
          </w:tcPr>
          <w:p w:rsidR="001D51A9" w:rsidRPr="009E47ED" w:rsidRDefault="001D51A9" w:rsidP="0083414A">
            <w:pPr>
              <w:jc w:val="right"/>
              <w:rPr>
                <w:rFonts w:ascii="Cambria" w:hAnsi="Cambria" w:cs="Times New Roman"/>
              </w:rPr>
            </w:pPr>
            <w:r w:rsidRPr="009E47ED">
              <w:rPr>
                <w:rFonts w:ascii="Cambria" w:hAnsi="Cambria" w:cs="Times New Roman"/>
              </w:rPr>
              <w:t>Diğer</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165</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14</w:t>
            </w:r>
          </w:p>
        </w:tc>
      </w:tr>
      <w:tr w:rsidR="001D51A9" w:rsidRPr="009E47ED" w:rsidTr="0083414A">
        <w:trPr>
          <w:trHeight w:val="234"/>
          <w:jc w:val="center"/>
        </w:trPr>
        <w:tc>
          <w:tcPr>
            <w:tcW w:w="3119" w:type="dxa"/>
          </w:tcPr>
          <w:p w:rsidR="001D51A9" w:rsidRPr="009E47ED" w:rsidRDefault="001D51A9" w:rsidP="0083414A">
            <w:pPr>
              <w:jc w:val="center"/>
              <w:rPr>
                <w:rFonts w:ascii="Cambria" w:hAnsi="Cambria" w:cs="Times New Roman"/>
              </w:rPr>
            </w:pPr>
            <w:r w:rsidRPr="009E47ED">
              <w:rPr>
                <w:rFonts w:ascii="Cambria" w:hAnsi="Cambria" w:cs="Times New Roman"/>
              </w:rPr>
              <w:t>Toplam</w:t>
            </w:r>
          </w:p>
        </w:tc>
        <w:tc>
          <w:tcPr>
            <w:tcW w:w="1502" w:type="dxa"/>
          </w:tcPr>
          <w:p w:rsidR="001D51A9" w:rsidRPr="009E47ED" w:rsidRDefault="001D51A9" w:rsidP="0083414A">
            <w:pPr>
              <w:jc w:val="center"/>
              <w:rPr>
                <w:rFonts w:ascii="Cambria" w:hAnsi="Cambria" w:cs="Times New Roman"/>
              </w:rPr>
            </w:pPr>
            <w:r w:rsidRPr="009E47ED">
              <w:rPr>
                <w:rFonts w:ascii="Cambria" w:hAnsi="Cambria" w:cs="Times New Roman"/>
              </w:rPr>
              <w:t>1065</w:t>
            </w:r>
          </w:p>
        </w:tc>
        <w:tc>
          <w:tcPr>
            <w:tcW w:w="1417" w:type="dxa"/>
          </w:tcPr>
          <w:p w:rsidR="001D51A9" w:rsidRPr="009E47ED" w:rsidRDefault="001D51A9" w:rsidP="0083414A">
            <w:pPr>
              <w:jc w:val="center"/>
              <w:rPr>
                <w:rFonts w:ascii="Cambria" w:hAnsi="Cambria" w:cs="Times New Roman"/>
              </w:rPr>
            </w:pPr>
            <w:r w:rsidRPr="009E47ED">
              <w:rPr>
                <w:rFonts w:ascii="Cambria" w:hAnsi="Cambria" w:cs="Times New Roman"/>
              </w:rPr>
              <w:t>100</w:t>
            </w:r>
          </w:p>
        </w:tc>
      </w:tr>
    </w:tbl>
    <w:p w:rsidR="001D51A9" w:rsidRPr="00021D41" w:rsidRDefault="001D51A9" w:rsidP="001D51A9">
      <w:pPr>
        <w:ind w:firstLine="708"/>
        <w:jc w:val="both"/>
        <w:rPr>
          <w:rFonts w:ascii="Cambria" w:hAnsi="Cambria" w:cs="Times New Roman"/>
          <w:color w:val="FF0000"/>
        </w:rPr>
      </w:pPr>
    </w:p>
    <w:p w:rsidR="001D51A9" w:rsidRPr="009E47ED" w:rsidRDefault="001D51A9" w:rsidP="001D51A9">
      <w:pPr>
        <w:ind w:firstLine="708"/>
        <w:jc w:val="both"/>
        <w:rPr>
          <w:rFonts w:ascii="Cambria" w:hAnsi="Cambria" w:cs="Times New Roman"/>
        </w:rPr>
      </w:pPr>
      <w:r>
        <w:rPr>
          <w:rFonts w:ascii="Cambria" w:hAnsi="Cambria" w:cs="Times New Roman"/>
        </w:rPr>
        <w:t>B</w:t>
      </w:r>
      <w:r w:rsidRPr="009E47ED">
        <w:rPr>
          <w:rFonts w:ascii="Cambria" w:hAnsi="Cambria" w:cs="Times New Roman"/>
        </w:rPr>
        <w:t>izim çalışmamızda KVS hastalıkların</w:t>
      </w:r>
      <w:r>
        <w:rPr>
          <w:rFonts w:ascii="Cambria" w:hAnsi="Cambria" w:cs="Times New Roman"/>
        </w:rPr>
        <w:t>dan ölümler; tüm ölümlerin %28,</w:t>
      </w:r>
      <w:r w:rsidRPr="00A31C4B">
        <w:rPr>
          <w:rFonts w:ascii="Cambria" w:hAnsi="Cambria" w:cs="Times New Roman"/>
        </w:rPr>
        <w:t>5’ini, erkek ölümlerinin %27,7’sini ve kadın ölümlerinin %29,9 ’unu oluşturmaktadır</w:t>
      </w:r>
      <w:r w:rsidRPr="00021D41">
        <w:rPr>
          <w:rFonts w:ascii="Cambria" w:hAnsi="Cambria" w:cs="Times New Roman"/>
          <w:color w:val="FF0000"/>
        </w:rPr>
        <w:t>.</w:t>
      </w:r>
      <w:r>
        <w:rPr>
          <w:rFonts w:ascii="Cambria" w:hAnsi="Cambria" w:cs="Times New Roman"/>
        </w:rPr>
        <w:t xml:space="preserve"> Ayrıca </w:t>
      </w:r>
      <w:r w:rsidRPr="009E47ED">
        <w:rPr>
          <w:rFonts w:ascii="Cambria" w:hAnsi="Cambria" w:cs="Times New Roman"/>
        </w:rPr>
        <w:t>kanserden ölümler; tüm ölümlerin %21,3</w:t>
      </w:r>
      <w:r>
        <w:rPr>
          <w:rFonts w:ascii="Cambria" w:hAnsi="Cambria" w:cs="Times New Roman"/>
          <w:color w:val="FF0000"/>
        </w:rPr>
        <w:t xml:space="preserve"> </w:t>
      </w:r>
      <w:r w:rsidRPr="00A31C4B">
        <w:rPr>
          <w:rFonts w:ascii="Cambria" w:hAnsi="Cambria" w:cs="Times New Roman"/>
        </w:rPr>
        <w:t xml:space="preserve">erkek ölümlerinin %22,1’i ve kadın ölümlerinin %19,8’ini oluşturmaktadır. </w:t>
      </w:r>
      <w:r w:rsidRPr="009E47ED">
        <w:rPr>
          <w:rFonts w:ascii="Cambria" w:hAnsi="Cambria" w:cs="Times New Roman"/>
        </w:rPr>
        <w:t>Adnan Menderes Üniversite Hastanesinde 2008’de yapılan bir çalışmada ise kanserden ölümler erkek ölümlerinin %27’sini, kadın ölümlerinin ise %</w:t>
      </w:r>
      <w:r w:rsidRPr="009E47ED">
        <w:rPr>
          <w:rFonts w:ascii="Cambria" w:hAnsi="Cambria"/>
        </w:rPr>
        <w:t xml:space="preserve"> </w:t>
      </w:r>
      <w:r w:rsidRPr="009E47ED">
        <w:rPr>
          <w:rFonts w:ascii="Cambria" w:hAnsi="Cambria" w:cs="Times New Roman"/>
        </w:rPr>
        <w:t xml:space="preserve">29,3’ünü oluşturmaktadır. </w:t>
      </w:r>
    </w:p>
    <w:p w:rsidR="001D51A9" w:rsidRPr="00021D41" w:rsidRDefault="001D51A9" w:rsidP="001D51A9">
      <w:pPr>
        <w:spacing w:before="120"/>
        <w:ind w:firstLine="708"/>
        <w:jc w:val="both"/>
        <w:rPr>
          <w:rFonts w:ascii="Cambria" w:hAnsi="Cambria" w:cs="Times New Roman"/>
          <w:color w:val="FF0000"/>
        </w:rPr>
      </w:pPr>
    </w:p>
    <w:p w:rsidR="00745783" w:rsidRPr="00154FC5" w:rsidRDefault="00E050C4" w:rsidP="00154FC5">
      <w:pPr>
        <w:ind w:left="360"/>
        <w:rPr>
          <w:sz w:val="28"/>
          <w:szCs w:val="28"/>
        </w:rPr>
      </w:pPr>
      <w:r w:rsidRPr="00154FC5">
        <w:rPr>
          <w:b/>
          <w:bCs/>
          <w:sz w:val="28"/>
          <w:szCs w:val="28"/>
        </w:rPr>
        <w:t xml:space="preserve">5- </w:t>
      </w:r>
      <w:r w:rsidR="003C0589" w:rsidRPr="00154FC5">
        <w:rPr>
          <w:b/>
          <w:bCs/>
          <w:sz w:val="28"/>
          <w:szCs w:val="28"/>
        </w:rPr>
        <w:t xml:space="preserve">SONUÇ VE ÖNERİLER </w:t>
      </w:r>
    </w:p>
    <w:p w:rsidR="00745783" w:rsidRPr="00EA29A5" w:rsidRDefault="00E050C4" w:rsidP="00EA29A5">
      <w:pPr>
        <w:numPr>
          <w:ilvl w:val="0"/>
          <w:numId w:val="12"/>
        </w:numPr>
      </w:pPr>
      <w:r w:rsidRPr="00EA29A5">
        <w:t>2017 yılında Kocaeli Üniversitesi Araştırma ve Uygulama Hastanesi'nde 33.547 hasta hastaneye yatırılmış, 564 ölüm gerçekleşmiştir.</w:t>
      </w:r>
    </w:p>
    <w:p w:rsidR="00745783" w:rsidRPr="00EA29A5" w:rsidRDefault="00E050C4" w:rsidP="00EA29A5">
      <w:pPr>
        <w:numPr>
          <w:ilvl w:val="0"/>
          <w:numId w:val="12"/>
        </w:numPr>
      </w:pPr>
      <w:r w:rsidRPr="00EA29A5">
        <w:t xml:space="preserve"> Hastanemizin mortalite oranı binde 16,81 olup 2016’da bu oran binde 18,98 olarak tespit edilmiştir. 2017 yılında yaklaşık binde 2’lik bir azalış saptanmıştır. Son 4 yılın en düşük mortalite hızı elde edilmiştir. </w:t>
      </w:r>
    </w:p>
    <w:p w:rsidR="00745783" w:rsidRPr="00EA29A5" w:rsidRDefault="00E050C4" w:rsidP="00EA29A5">
      <w:pPr>
        <w:numPr>
          <w:ilvl w:val="0"/>
          <w:numId w:val="12"/>
        </w:numPr>
      </w:pPr>
      <w:r w:rsidRPr="00EA29A5">
        <w:t xml:space="preserve">Hastanemizin 2016 verileriyle karşılaştırdığımızda ölüm oranlarında genel yoğun bakımda %26 artma ve çocuk yoğun bakımda %23 azalma gözlenmiştir. 2-14 yaş arası çocuk ölümlerinde %4,5’lik azalma göze çarpmaktadır.  </w:t>
      </w:r>
    </w:p>
    <w:p w:rsidR="00745783" w:rsidRPr="00EA29A5" w:rsidRDefault="00E050C4" w:rsidP="00EA29A5">
      <w:pPr>
        <w:numPr>
          <w:ilvl w:val="0"/>
          <w:numId w:val="12"/>
        </w:numPr>
      </w:pPr>
      <w:r w:rsidRPr="00EA29A5">
        <w:t xml:space="preserve">Kocaeli Üniversitesi Araştırma ve Uygulama Hastanesi ölüm nedenleri arasında kanserler ve kardiyovasküler sistem hastalıkları önceki yıllara göre azalma göstermesine rağmen hala ön plandadır. </w:t>
      </w:r>
    </w:p>
    <w:p w:rsidR="00745783" w:rsidRPr="00EA29A5" w:rsidRDefault="00E050C4" w:rsidP="00EA29A5">
      <w:pPr>
        <w:numPr>
          <w:ilvl w:val="0"/>
          <w:numId w:val="12"/>
        </w:numPr>
      </w:pPr>
      <w:r w:rsidRPr="00EA29A5">
        <w:t>Kanserle ve kardiyovasküler hastalıklara yönelik, erken tanı amaçlı taramalar yapılabilir. Bu konuda halkın bilinçlendirilmesi için çalışmalar yapılıp sağlık eğitimi verilebilir..</w:t>
      </w:r>
    </w:p>
    <w:p w:rsidR="00745783" w:rsidRPr="00EA29A5" w:rsidRDefault="00E050C4" w:rsidP="00EA29A5">
      <w:pPr>
        <w:numPr>
          <w:ilvl w:val="0"/>
          <w:numId w:val="12"/>
        </w:numPr>
      </w:pPr>
      <w:r w:rsidRPr="00EA29A5">
        <w:lastRenderedPageBreak/>
        <w:t xml:space="preserve">TÜİK 2015 verilerinde; toplumda kanserden kaynaklı ölümler; her iki cinsiyette de TÜİK verilerinin üzerinde bulunmuştur. Kanser sebepli ölümlerin yüksek olması sebebiyle Kocaeli ve çevresinde sağlık açısından risk oluşturabilecek önlenebilir etkenlere karşı hem toplumsal hem bireysel önlemlere öncelik verilmelidir. </w:t>
      </w:r>
    </w:p>
    <w:p w:rsidR="00745783" w:rsidRPr="00EA29A5" w:rsidRDefault="00E050C4" w:rsidP="00EA29A5">
      <w:pPr>
        <w:numPr>
          <w:ilvl w:val="0"/>
          <w:numId w:val="12"/>
        </w:numPr>
      </w:pPr>
      <w:r w:rsidRPr="00EA29A5">
        <w:t>Kocaeli’ndeki çevre kirliliği ve sanayileşmenin insan sağlığına etkisi minimalize edilmelidir. Bu konuyla ilgili çeşitli kuruluşlarla iş birliği içinde bulunulmalıdır.</w:t>
      </w:r>
    </w:p>
    <w:p w:rsidR="00745783" w:rsidRPr="00EA29A5" w:rsidRDefault="00E050C4" w:rsidP="00EA29A5">
      <w:pPr>
        <w:numPr>
          <w:ilvl w:val="0"/>
          <w:numId w:val="12"/>
        </w:numPr>
      </w:pPr>
      <w:r w:rsidRPr="00EA29A5">
        <w:t xml:space="preserve">Ölüm nedenlerinde hastane enfeksiyonu nedenli ölüme karşılık gelen bir ICD kodu bulunmamaktadır. Dolayısıyla hastane enfeksiyonu kaynaklı ölümler belgelenememektedir. </w:t>
      </w:r>
    </w:p>
    <w:p w:rsidR="00745783" w:rsidRPr="00EA29A5" w:rsidRDefault="00E050C4" w:rsidP="00EA29A5">
      <w:pPr>
        <w:numPr>
          <w:ilvl w:val="0"/>
          <w:numId w:val="12"/>
        </w:numPr>
      </w:pPr>
      <w:r w:rsidRPr="00EA29A5">
        <w:t xml:space="preserve">Hastane enfeksiyonlarının, bir mortalite nedeni olması sebebiyle, araştırmamızda tespit edilmemesine rağmen hastane enfeksiyon kontrol komitesinin çalışmalarının denetlenmesi ve iyileştirilmesi önemlidir. </w:t>
      </w:r>
    </w:p>
    <w:p w:rsidR="00745783" w:rsidRPr="00EA29A5" w:rsidRDefault="00E050C4" w:rsidP="00EA29A5">
      <w:pPr>
        <w:numPr>
          <w:ilvl w:val="0"/>
          <w:numId w:val="12"/>
        </w:numPr>
      </w:pPr>
      <w:r w:rsidRPr="00EA29A5">
        <w:t xml:space="preserve">Hastanemizdeki personel durumunun değerlendirilip, nitelik ve nicelik açısından iyileştirilmesi önerilir. </w:t>
      </w:r>
    </w:p>
    <w:p w:rsidR="00745783" w:rsidRPr="00EA29A5" w:rsidRDefault="00E050C4" w:rsidP="00EA29A5">
      <w:pPr>
        <w:numPr>
          <w:ilvl w:val="0"/>
          <w:numId w:val="12"/>
        </w:numPr>
      </w:pPr>
      <w:r w:rsidRPr="00EA29A5">
        <w:t>Kocaeli Üniversitesi Hastanesi’nde ölüm kayıtlarının daha iyi tutulması gerektiği, bunun için de Ölüm Bildirim Sistemi’ni dolduran hekimlerin daha dikkatli olmaları gerektiği sonucuna ulaşılmıştır. Hastanemizde çalışan hekimlerin ölüm tanılarını en doğru şekilde girmesi önemlidir.</w:t>
      </w:r>
    </w:p>
    <w:p w:rsidR="00745783" w:rsidRPr="003C0589" w:rsidRDefault="003C0589" w:rsidP="003C0589">
      <w:pPr>
        <w:ind w:left="720"/>
        <w:rPr>
          <w:sz w:val="28"/>
          <w:szCs w:val="28"/>
        </w:rPr>
      </w:pPr>
      <w:r w:rsidRPr="003C0589">
        <w:rPr>
          <w:b/>
          <w:bCs/>
          <w:sz w:val="28"/>
          <w:szCs w:val="28"/>
        </w:rPr>
        <w:t xml:space="preserve">6- KAYNAKLAR </w:t>
      </w:r>
    </w:p>
    <w:p w:rsidR="00745783" w:rsidRPr="00EA29A5" w:rsidRDefault="00E050C4" w:rsidP="00EA29A5">
      <w:pPr>
        <w:numPr>
          <w:ilvl w:val="0"/>
          <w:numId w:val="13"/>
        </w:numPr>
      </w:pPr>
      <w:r w:rsidRPr="00EA29A5">
        <w:t>Sağlık Bakanlığı 2015 Sağlık İstatistik Yıllığı</w:t>
      </w:r>
    </w:p>
    <w:p w:rsidR="00745783" w:rsidRPr="00EA29A5" w:rsidRDefault="00E050C4" w:rsidP="00EA29A5">
      <w:pPr>
        <w:numPr>
          <w:ilvl w:val="0"/>
          <w:numId w:val="13"/>
        </w:numPr>
      </w:pPr>
      <w:r w:rsidRPr="00EA29A5">
        <w:t>TUİK 2015 Ölüm İstatistikleri</w:t>
      </w:r>
    </w:p>
    <w:p w:rsidR="00745783" w:rsidRPr="00EA29A5" w:rsidRDefault="00E050C4" w:rsidP="00EA29A5">
      <w:pPr>
        <w:numPr>
          <w:ilvl w:val="0"/>
          <w:numId w:val="13"/>
        </w:numPr>
      </w:pPr>
      <w:r w:rsidRPr="00EA29A5">
        <w:t>KOÜ Araştırma Ve Uygulama Hastanesi Halk Sağlığı AD, KOÜ Araştırma ve Uygulama Hastanesi’nde 2014 Yılında Meydana Gelen Ölümlerin Değerlendirilmesi, Kocaeli, 2015.</w:t>
      </w:r>
    </w:p>
    <w:p w:rsidR="00745783" w:rsidRPr="00EA29A5" w:rsidRDefault="00E050C4" w:rsidP="00EA29A5">
      <w:pPr>
        <w:numPr>
          <w:ilvl w:val="0"/>
          <w:numId w:val="13"/>
        </w:numPr>
      </w:pPr>
      <w:r w:rsidRPr="00EA29A5">
        <w:t>KOÜ Araştırma Ve Uygulama Hastanesi Halk Sağlığı AD, KOÜ Araştırma ve Uygulama Hastanesi’nde 2015 Yılında Meydana Gelen Ölümlerin Değerlendirilme, Kocaeli, 2016.</w:t>
      </w:r>
    </w:p>
    <w:p w:rsidR="00745783" w:rsidRPr="00EA29A5" w:rsidRDefault="00E050C4" w:rsidP="00EA29A5">
      <w:pPr>
        <w:numPr>
          <w:ilvl w:val="0"/>
          <w:numId w:val="13"/>
        </w:numPr>
      </w:pPr>
      <w:r w:rsidRPr="00EA29A5">
        <w:t>Erbaydar N., Çilingiroğlu N., Pişkin T., Analysis of Three-Year Death Records of Hacettepe University Adult Hospital, 2009-2011, Erişim Tarihi:25.02.2016.</w:t>
      </w:r>
    </w:p>
    <w:p w:rsidR="00745783" w:rsidRPr="00EA29A5" w:rsidRDefault="00E050C4" w:rsidP="00EA29A5">
      <w:pPr>
        <w:numPr>
          <w:ilvl w:val="0"/>
          <w:numId w:val="13"/>
        </w:numPr>
      </w:pPr>
      <w:r w:rsidRPr="00EA29A5">
        <w:t>Barutça S., Bilgen M.A. , Dirlik M., Okyay P. Adnan Menderes Üniversitesi Uygulama ve Araştırma Hastanesi, 2008- 2009 Yılı Ölüm Nedenleri İstatistiklerinde Değişim: Bir Müdahale Çalışması ADÜ Tıp Fakültesi Dergisi 2011- 12(1) : 1 - 10 Klinik Araştırma, Aydın</w:t>
      </w:r>
    </w:p>
    <w:p w:rsidR="00745783" w:rsidRPr="00EA29A5" w:rsidRDefault="00E050C4" w:rsidP="00EA29A5">
      <w:pPr>
        <w:numPr>
          <w:ilvl w:val="0"/>
          <w:numId w:val="13"/>
        </w:numPr>
      </w:pPr>
      <w:r w:rsidRPr="00EA29A5">
        <w:t>Akar T., Bildik F.,  Demircan A., Demirel B. Gazi Üniversitesi Tıp Fakültesi Hastanesi’nde Bir Yıl İçerisinde Meydana Gelen Ölümlerin Değerlendirilmesi, Gazi Tıp Dergisi / Gazi Medical Journal 2007: Cilt 18: Sayı 4: 177-181</w:t>
      </w:r>
    </w:p>
    <w:p w:rsidR="00745783" w:rsidRPr="00EA29A5" w:rsidRDefault="00E050C4" w:rsidP="00EA29A5">
      <w:pPr>
        <w:numPr>
          <w:ilvl w:val="0"/>
          <w:numId w:val="13"/>
        </w:numPr>
      </w:pPr>
      <w:r w:rsidRPr="00EA29A5">
        <w:t>Balaban B., Korkmaz T., Ölüm Raporlarında Belirtilen Ölüm Nedenlerinin Kendi Aralarında ve ICD Kodlarıyla Uyumunun Değerlendirilmesi (Consistency Assessment for the Causes of Death as Indicated in the Death Certificates and in ICD Codes), Abant İzzet Baysal Üniversitesi Tıp Fakültesi, Acil Tıp Anabilim Dalı, Bolu, Türkiye, DOI: 10.4274/haseki.1421</w:t>
      </w:r>
    </w:p>
    <w:p w:rsidR="002D13E8" w:rsidRDefault="002D13E8"/>
    <w:sectPr w:rsidR="002D13E8" w:rsidSect="0083414A">
      <w:footerReference w:type="even" r:id="rId17"/>
      <w:footerReference w:type="default" r:id="rId18"/>
      <w:pgSz w:w="11906" w:h="16838"/>
      <w:pgMar w:top="1417" w:right="1417" w:bottom="1417" w:left="1417" w:header="708" w:footer="708" w:gutter="0"/>
      <w:pgBorders w:offsetFrom="page">
        <w:top w:val="single" w:sz="4" w:space="24" w:color="DDD9C3" w:themeColor="background2" w:themeShade="E6"/>
        <w:left w:val="single" w:sz="4" w:space="24" w:color="DDD9C3" w:themeColor="background2" w:themeShade="E6"/>
        <w:bottom w:val="single" w:sz="4" w:space="24" w:color="DDD9C3" w:themeColor="background2" w:themeShade="E6"/>
        <w:right w:val="single" w:sz="4" w:space="24" w:color="DDD9C3" w:themeColor="background2" w:themeShade="E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87" w:rsidRDefault="00A71D87" w:rsidP="00922C24">
      <w:pPr>
        <w:spacing w:after="0" w:line="240" w:lineRule="auto"/>
      </w:pPr>
      <w:r>
        <w:separator/>
      </w:r>
    </w:p>
  </w:endnote>
  <w:endnote w:type="continuationSeparator" w:id="0">
    <w:p w:rsidR="00A71D87" w:rsidRDefault="00A71D87" w:rsidP="0092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urkish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9800953"/>
      <w:docPartObj>
        <w:docPartGallery w:val="Page Numbers (Bottom of Page)"/>
        <w:docPartUnique/>
      </w:docPartObj>
    </w:sdtPr>
    <w:sdtContent>
      <w:p w:rsidR="0083414A" w:rsidRDefault="0083414A" w:rsidP="00834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9800952"/>
      <w:docPartObj>
        <w:docPartGallery w:val="Page Numbers (Bottom of Page)"/>
        <w:docPartUnique/>
      </w:docPartObj>
    </w:sdtPr>
    <w:sdtContent>
      <w:p w:rsidR="0083414A" w:rsidRDefault="0083414A" w:rsidP="0083414A">
        <w:pPr>
          <w:pStyle w:val="Footer"/>
          <w:framePr w:wrap="none" w:vAnchor="text" w:hAnchor="margin" w:xAlign="right" w:y="1"/>
          <w:ind w:right="360"/>
          <w:rPr>
            <w:rStyle w:val="PageNumber"/>
          </w:rPr>
        </w:pPr>
        <w:r>
          <w:rPr>
            <w:rStyle w:val="PageNumber"/>
          </w:rPr>
          <w:t xml:space="preserve">Sayfa </w:t>
        </w:r>
        <w:r>
          <w:rPr>
            <w:rStyle w:val="PageNumber"/>
          </w:rPr>
          <w:fldChar w:fldCharType="begin"/>
        </w:r>
        <w:r>
          <w:rPr>
            <w:rStyle w:val="PageNumber"/>
          </w:rPr>
          <w:instrText xml:space="preserve"> PAGE </w:instrTex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sdtContent>
  </w:sdt>
  <w:sdt>
    <w:sdtPr>
      <w:rPr>
        <w:rStyle w:val="PageNumber"/>
      </w:rPr>
      <w:id w:val="-1929800951"/>
      <w:docPartObj>
        <w:docPartGallery w:val="Page Numbers (Bottom of Page)"/>
        <w:docPartUnique/>
      </w:docPartObj>
    </w:sdtPr>
    <w:sdtContent>
      <w:p w:rsidR="0083414A" w:rsidRDefault="0083414A" w:rsidP="0083414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9800950"/>
      <w:docPartObj>
        <w:docPartGallery w:val="Page Numbers (Bottom of Page)"/>
        <w:docPartUnique/>
      </w:docPartObj>
    </w:sdtPr>
    <w:sdtContent>
      <w:p w:rsidR="0083414A" w:rsidRDefault="0083414A" w:rsidP="0083414A">
        <w:pPr>
          <w:pStyle w:val="Footer"/>
          <w:framePr w:wrap="none" w:vAnchor="text" w:hAnchor="margin" w:xAlign="right" w:y="1"/>
          <w:ind w:right="360"/>
          <w:rPr>
            <w:rStyle w:val="PageNumber"/>
          </w:rPr>
        </w:pPr>
        <w:r>
          <w:rPr>
            <w:rStyle w:val="PageNumber"/>
          </w:rPr>
          <w:t xml:space="preserve">Sayfa </w:t>
        </w:r>
        <w:r>
          <w:rPr>
            <w:rStyle w:val="PageNumber"/>
          </w:rPr>
          <w:fldChar w:fldCharType="begin"/>
        </w:r>
        <w:r>
          <w:rPr>
            <w:rStyle w:val="PageNumber"/>
          </w:rPr>
          <w:instrText xml:space="preserve"> PAGE </w:instrTex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sdtContent>
  </w:sdt>
  <w:sdt>
    <w:sdtPr>
      <w:rPr>
        <w:rStyle w:val="PageNumber"/>
      </w:rPr>
      <w:id w:val="-1929800949"/>
      <w:docPartObj>
        <w:docPartGallery w:val="Page Numbers (Bottom of Page)"/>
        <w:docPartUnique/>
      </w:docPartObj>
    </w:sdtPr>
    <w:sdtContent>
      <w:p w:rsidR="0083414A" w:rsidRDefault="0083414A" w:rsidP="0083414A">
        <w:pPr>
          <w:pStyle w:val="Footer"/>
          <w:framePr w:wrap="none" w:vAnchor="text" w:hAnchor="margin" w:xAlign="center" w:y="1"/>
          <w:ind w:right="360"/>
          <w:rPr>
            <w:rStyle w:val="PageNumber"/>
          </w:rPr>
        </w:pPr>
        <w:r>
          <w:rPr>
            <w:rStyle w:val="PageNumber"/>
          </w:rPr>
          <w:t xml:space="preserve">Sayfa </w:t>
        </w:r>
        <w:r>
          <w:rPr>
            <w:rStyle w:val="PageNumber"/>
          </w:rPr>
          <w:fldChar w:fldCharType="begin"/>
        </w:r>
        <w:r>
          <w:rPr>
            <w:rStyle w:val="PageNumber"/>
          </w:rPr>
          <w:instrText xml:space="preserve"> PAGE </w:instrTex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sdtContent>
  </w:sdt>
  <w:p w:rsidR="0083414A" w:rsidRDefault="00834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4A" w:rsidRDefault="0083414A">
    <w:pPr>
      <w:pStyle w:val="Footer"/>
      <w:pBdr>
        <w:top w:val="thinThickSmallGap" w:sz="24" w:space="1" w:color="622423" w:themeColor="accent2" w:themeShade="7F"/>
      </w:pBdr>
      <w:rPr>
        <w:rFonts w:asciiTheme="majorHAnsi" w:hAnsiTheme="majorHAnsi"/>
      </w:rPr>
    </w:pPr>
    <w:r w:rsidRPr="00E01D38">
      <w:rPr>
        <w:rFonts w:asciiTheme="majorHAnsi" w:hAnsiTheme="majorHAnsi"/>
        <w:sz w:val="28"/>
        <w:szCs w:val="32"/>
      </w:rPr>
      <w:t>HALK SAĞLIĞI İNTERN ARAŞTIRMALARI</w:t>
    </w:r>
    <w:r w:rsidRPr="00E01D38">
      <w:rPr>
        <w:rFonts w:asciiTheme="majorHAnsi" w:hAnsiTheme="majorHAnsi"/>
        <w:sz w:val="36"/>
        <w:szCs w:val="40"/>
      </w:rPr>
      <w:t xml:space="preserve">  </w:t>
    </w:r>
    <w:r w:rsidRPr="009B5B04">
      <w:rPr>
        <w:rFonts w:asciiTheme="majorHAnsi" w:hAnsiTheme="majorHAnsi"/>
        <w:sz w:val="24"/>
        <w:szCs w:val="24"/>
      </w:rPr>
      <w:ptab w:relativeTo="margin" w:alignment="right" w:leader="none"/>
    </w:r>
    <w:r w:rsidRPr="009B5B04">
      <w:rPr>
        <w:rFonts w:asciiTheme="majorHAnsi" w:hAnsiTheme="majorHAnsi"/>
        <w:sz w:val="24"/>
        <w:szCs w:val="24"/>
      </w:rPr>
      <w:t xml:space="preserve">Sayfa </w:t>
    </w:r>
    <w:r w:rsidRPr="009B5B04">
      <w:rPr>
        <w:sz w:val="24"/>
        <w:szCs w:val="24"/>
      </w:rPr>
      <w:fldChar w:fldCharType="begin"/>
    </w:r>
    <w:r w:rsidRPr="009B5B04">
      <w:rPr>
        <w:sz w:val="24"/>
        <w:szCs w:val="24"/>
      </w:rPr>
      <w:instrText xml:space="preserve"> PAGE   \* MERGEFORMAT </w:instrText>
    </w:r>
    <w:r w:rsidRPr="009B5B04">
      <w:rPr>
        <w:sz w:val="24"/>
        <w:szCs w:val="24"/>
      </w:rPr>
      <w:fldChar w:fldCharType="separate"/>
    </w:r>
    <w:r w:rsidR="003C0589" w:rsidRPr="003C0589">
      <w:rPr>
        <w:rFonts w:asciiTheme="majorHAnsi" w:hAnsiTheme="majorHAnsi"/>
        <w:noProof/>
        <w:sz w:val="24"/>
        <w:szCs w:val="24"/>
      </w:rPr>
      <w:t>21</w:t>
    </w:r>
    <w:r w:rsidRPr="009B5B04">
      <w:rPr>
        <w:sz w:val="24"/>
        <w:szCs w:val="24"/>
      </w:rPr>
      <w:fldChar w:fldCharType="end"/>
    </w:r>
  </w:p>
  <w:p w:rsidR="0083414A" w:rsidRPr="0056370D" w:rsidRDefault="0083414A" w:rsidP="0083414A">
    <w:pPr>
      <w:pStyle w:val="Footer"/>
      <w:ind w:right="360"/>
      <w:rPr>
        <w:sz w:val="44"/>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87" w:rsidRDefault="00A71D87" w:rsidP="00922C24">
      <w:pPr>
        <w:spacing w:after="0" w:line="240" w:lineRule="auto"/>
      </w:pPr>
      <w:r>
        <w:separator/>
      </w:r>
    </w:p>
  </w:footnote>
  <w:footnote w:type="continuationSeparator" w:id="0">
    <w:p w:rsidR="00A71D87" w:rsidRDefault="00A71D87" w:rsidP="0092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6C6"/>
    <w:multiLevelType w:val="hybridMultilevel"/>
    <w:tmpl w:val="E9B421FA"/>
    <w:lvl w:ilvl="0" w:tplc="BB1A650E">
      <w:start w:val="1"/>
      <w:numFmt w:val="bullet"/>
      <w:lvlText w:val="•"/>
      <w:lvlJc w:val="left"/>
      <w:pPr>
        <w:tabs>
          <w:tab w:val="num" w:pos="720"/>
        </w:tabs>
        <w:ind w:left="720" w:hanging="360"/>
      </w:pPr>
      <w:rPr>
        <w:rFonts w:ascii="Arial" w:hAnsi="Arial" w:hint="default"/>
      </w:rPr>
    </w:lvl>
    <w:lvl w:ilvl="1" w:tplc="2F38FC00" w:tentative="1">
      <w:start w:val="1"/>
      <w:numFmt w:val="bullet"/>
      <w:lvlText w:val="•"/>
      <w:lvlJc w:val="left"/>
      <w:pPr>
        <w:tabs>
          <w:tab w:val="num" w:pos="1440"/>
        </w:tabs>
        <w:ind w:left="1440" w:hanging="360"/>
      </w:pPr>
      <w:rPr>
        <w:rFonts w:ascii="Arial" w:hAnsi="Arial" w:hint="default"/>
      </w:rPr>
    </w:lvl>
    <w:lvl w:ilvl="2" w:tplc="3D240466" w:tentative="1">
      <w:start w:val="1"/>
      <w:numFmt w:val="bullet"/>
      <w:lvlText w:val="•"/>
      <w:lvlJc w:val="left"/>
      <w:pPr>
        <w:tabs>
          <w:tab w:val="num" w:pos="2160"/>
        </w:tabs>
        <w:ind w:left="2160" w:hanging="360"/>
      </w:pPr>
      <w:rPr>
        <w:rFonts w:ascii="Arial" w:hAnsi="Arial" w:hint="default"/>
      </w:rPr>
    </w:lvl>
    <w:lvl w:ilvl="3" w:tplc="1714C02C" w:tentative="1">
      <w:start w:val="1"/>
      <w:numFmt w:val="bullet"/>
      <w:lvlText w:val="•"/>
      <w:lvlJc w:val="left"/>
      <w:pPr>
        <w:tabs>
          <w:tab w:val="num" w:pos="2880"/>
        </w:tabs>
        <w:ind w:left="2880" w:hanging="360"/>
      </w:pPr>
      <w:rPr>
        <w:rFonts w:ascii="Arial" w:hAnsi="Arial" w:hint="default"/>
      </w:rPr>
    </w:lvl>
    <w:lvl w:ilvl="4" w:tplc="03EAA5F8" w:tentative="1">
      <w:start w:val="1"/>
      <w:numFmt w:val="bullet"/>
      <w:lvlText w:val="•"/>
      <w:lvlJc w:val="left"/>
      <w:pPr>
        <w:tabs>
          <w:tab w:val="num" w:pos="3600"/>
        </w:tabs>
        <w:ind w:left="3600" w:hanging="360"/>
      </w:pPr>
      <w:rPr>
        <w:rFonts w:ascii="Arial" w:hAnsi="Arial" w:hint="default"/>
      </w:rPr>
    </w:lvl>
    <w:lvl w:ilvl="5" w:tplc="85023CBA" w:tentative="1">
      <w:start w:val="1"/>
      <w:numFmt w:val="bullet"/>
      <w:lvlText w:val="•"/>
      <w:lvlJc w:val="left"/>
      <w:pPr>
        <w:tabs>
          <w:tab w:val="num" w:pos="4320"/>
        </w:tabs>
        <w:ind w:left="4320" w:hanging="360"/>
      </w:pPr>
      <w:rPr>
        <w:rFonts w:ascii="Arial" w:hAnsi="Arial" w:hint="default"/>
      </w:rPr>
    </w:lvl>
    <w:lvl w:ilvl="6" w:tplc="F8125A62" w:tentative="1">
      <w:start w:val="1"/>
      <w:numFmt w:val="bullet"/>
      <w:lvlText w:val="•"/>
      <w:lvlJc w:val="left"/>
      <w:pPr>
        <w:tabs>
          <w:tab w:val="num" w:pos="5040"/>
        </w:tabs>
        <w:ind w:left="5040" w:hanging="360"/>
      </w:pPr>
      <w:rPr>
        <w:rFonts w:ascii="Arial" w:hAnsi="Arial" w:hint="default"/>
      </w:rPr>
    </w:lvl>
    <w:lvl w:ilvl="7" w:tplc="D4568FB8" w:tentative="1">
      <w:start w:val="1"/>
      <w:numFmt w:val="bullet"/>
      <w:lvlText w:val="•"/>
      <w:lvlJc w:val="left"/>
      <w:pPr>
        <w:tabs>
          <w:tab w:val="num" w:pos="5760"/>
        </w:tabs>
        <w:ind w:left="5760" w:hanging="360"/>
      </w:pPr>
      <w:rPr>
        <w:rFonts w:ascii="Arial" w:hAnsi="Arial" w:hint="default"/>
      </w:rPr>
    </w:lvl>
    <w:lvl w:ilvl="8" w:tplc="FC667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470F6"/>
    <w:multiLevelType w:val="hybridMultilevel"/>
    <w:tmpl w:val="D8CEDF1A"/>
    <w:lvl w:ilvl="0" w:tplc="8B408F7A">
      <w:start w:val="1"/>
      <w:numFmt w:val="bullet"/>
      <w:lvlText w:val="•"/>
      <w:lvlJc w:val="left"/>
      <w:pPr>
        <w:tabs>
          <w:tab w:val="num" w:pos="720"/>
        </w:tabs>
        <w:ind w:left="720" w:hanging="360"/>
      </w:pPr>
      <w:rPr>
        <w:rFonts w:ascii="Arial" w:hAnsi="Arial" w:hint="default"/>
      </w:rPr>
    </w:lvl>
    <w:lvl w:ilvl="1" w:tplc="C62285C0" w:tentative="1">
      <w:start w:val="1"/>
      <w:numFmt w:val="bullet"/>
      <w:lvlText w:val="•"/>
      <w:lvlJc w:val="left"/>
      <w:pPr>
        <w:tabs>
          <w:tab w:val="num" w:pos="1440"/>
        </w:tabs>
        <w:ind w:left="1440" w:hanging="360"/>
      </w:pPr>
      <w:rPr>
        <w:rFonts w:ascii="Arial" w:hAnsi="Arial" w:hint="default"/>
      </w:rPr>
    </w:lvl>
    <w:lvl w:ilvl="2" w:tplc="7C8C89D0" w:tentative="1">
      <w:start w:val="1"/>
      <w:numFmt w:val="bullet"/>
      <w:lvlText w:val="•"/>
      <w:lvlJc w:val="left"/>
      <w:pPr>
        <w:tabs>
          <w:tab w:val="num" w:pos="2160"/>
        </w:tabs>
        <w:ind w:left="2160" w:hanging="360"/>
      </w:pPr>
      <w:rPr>
        <w:rFonts w:ascii="Arial" w:hAnsi="Arial" w:hint="default"/>
      </w:rPr>
    </w:lvl>
    <w:lvl w:ilvl="3" w:tplc="77CC36BE" w:tentative="1">
      <w:start w:val="1"/>
      <w:numFmt w:val="bullet"/>
      <w:lvlText w:val="•"/>
      <w:lvlJc w:val="left"/>
      <w:pPr>
        <w:tabs>
          <w:tab w:val="num" w:pos="2880"/>
        </w:tabs>
        <w:ind w:left="2880" w:hanging="360"/>
      </w:pPr>
      <w:rPr>
        <w:rFonts w:ascii="Arial" w:hAnsi="Arial" w:hint="default"/>
      </w:rPr>
    </w:lvl>
    <w:lvl w:ilvl="4" w:tplc="A2D43686" w:tentative="1">
      <w:start w:val="1"/>
      <w:numFmt w:val="bullet"/>
      <w:lvlText w:val="•"/>
      <w:lvlJc w:val="left"/>
      <w:pPr>
        <w:tabs>
          <w:tab w:val="num" w:pos="3600"/>
        </w:tabs>
        <w:ind w:left="3600" w:hanging="360"/>
      </w:pPr>
      <w:rPr>
        <w:rFonts w:ascii="Arial" w:hAnsi="Arial" w:hint="default"/>
      </w:rPr>
    </w:lvl>
    <w:lvl w:ilvl="5" w:tplc="3F505F8E" w:tentative="1">
      <w:start w:val="1"/>
      <w:numFmt w:val="bullet"/>
      <w:lvlText w:val="•"/>
      <w:lvlJc w:val="left"/>
      <w:pPr>
        <w:tabs>
          <w:tab w:val="num" w:pos="4320"/>
        </w:tabs>
        <w:ind w:left="4320" w:hanging="360"/>
      </w:pPr>
      <w:rPr>
        <w:rFonts w:ascii="Arial" w:hAnsi="Arial" w:hint="default"/>
      </w:rPr>
    </w:lvl>
    <w:lvl w:ilvl="6" w:tplc="2430A6D2" w:tentative="1">
      <w:start w:val="1"/>
      <w:numFmt w:val="bullet"/>
      <w:lvlText w:val="•"/>
      <w:lvlJc w:val="left"/>
      <w:pPr>
        <w:tabs>
          <w:tab w:val="num" w:pos="5040"/>
        </w:tabs>
        <w:ind w:left="5040" w:hanging="360"/>
      </w:pPr>
      <w:rPr>
        <w:rFonts w:ascii="Arial" w:hAnsi="Arial" w:hint="default"/>
      </w:rPr>
    </w:lvl>
    <w:lvl w:ilvl="7" w:tplc="501E223C" w:tentative="1">
      <w:start w:val="1"/>
      <w:numFmt w:val="bullet"/>
      <w:lvlText w:val="•"/>
      <w:lvlJc w:val="left"/>
      <w:pPr>
        <w:tabs>
          <w:tab w:val="num" w:pos="5760"/>
        </w:tabs>
        <w:ind w:left="5760" w:hanging="360"/>
      </w:pPr>
      <w:rPr>
        <w:rFonts w:ascii="Arial" w:hAnsi="Arial" w:hint="default"/>
      </w:rPr>
    </w:lvl>
    <w:lvl w:ilvl="8" w:tplc="994CA7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26398"/>
    <w:multiLevelType w:val="hybridMultilevel"/>
    <w:tmpl w:val="10EEDACC"/>
    <w:lvl w:ilvl="0" w:tplc="7BA61970">
      <w:start w:val="1"/>
      <w:numFmt w:val="decimal"/>
      <w:lvlText w:val="%1."/>
      <w:lvlJc w:val="left"/>
      <w:pPr>
        <w:tabs>
          <w:tab w:val="num" w:pos="720"/>
        </w:tabs>
        <w:ind w:left="720" w:hanging="360"/>
      </w:pPr>
    </w:lvl>
    <w:lvl w:ilvl="1" w:tplc="4824E04A" w:tentative="1">
      <w:start w:val="1"/>
      <w:numFmt w:val="decimal"/>
      <w:lvlText w:val="%2."/>
      <w:lvlJc w:val="left"/>
      <w:pPr>
        <w:tabs>
          <w:tab w:val="num" w:pos="1440"/>
        </w:tabs>
        <w:ind w:left="1440" w:hanging="360"/>
      </w:pPr>
    </w:lvl>
    <w:lvl w:ilvl="2" w:tplc="1B54C780" w:tentative="1">
      <w:start w:val="1"/>
      <w:numFmt w:val="decimal"/>
      <w:lvlText w:val="%3."/>
      <w:lvlJc w:val="left"/>
      <w:pPr>
        <w:tabs>
          <w:tab w:val="num" w:pos="2160"/>
        </w:tabs>
        <w:ind w:left="2160" w:hanging="360"/>
      </w:pPr>
    </w:lvl>
    <w:lvl w:ilvl="3" w:tplc="EC7606DA" w:tentative="1">
      <w:start w:val="1"/>
      <w:numFmt w:val="decimal"/>
      <w:lvlText w:val="%4."/>
      <w:lvlJc w:val="left"/>
      <w:pPr>
        <w:tabs>
          <w:tab w:val="num" w:pos="2880"/>
        </w:tabs>
        <w:ind w:left="2880" w:hanging="360"/>
      </w:pPr>
    </w:lvl>
    <w:lvl w:ilvl="4" w:tplc="313C458A" w:tentative="1">
      <w:start w:val="1"/>
      <w:numFmt w:val="decimal"/>
      <w:lvlText w:val="%5."/>
      <w:lvlJc w:val="left"/>
      <w:pPr>
        <w:tabs>
          <w:tab w:val="num" w:pos="3600"/>
        </w:tabs>
        <w:ind w:left="3600" w:hanging="360"/>
      </w:pPr>
    </w:lvl>
    <w:lvl w:ilvl="5" w:tplc="22E2B0A4" w:tentative="1">
      <w:start w:val="1"/>
      <w:numFmt w:val="decimal"/>
      <w:lvlText w:val="%6."/>
      <w:lvlJc w:val="left"/>
      <w:pPr>
        <w:tabs>
          <w:tab w:val="num" w:pos="4320"/>
        </w:tabs>
        <w:ind w:left="4320" w:hanging="360"/>
      </w:pPr>
    </w:lvl>
    <w:lvl w:ilvl="6" w:tplc="10305858" w:tentative="1">
      <w:start w:val="1"/>
      <w:numFmt w:val="decimal"/>
      <w:lvlText w:val="%7."/>
      <w:lvlJc w:val="left"/>
      <w:pPr>
        <w:tabs>
          <w:tab w:val="num" w:pos="5040"/>
        </w:tabs>
        <w:ind w:left="5040" w:hanging="360"/>
      </w:pPr>
    </w:lvl>
    <w:lvl w:ilvl="7" w:tplc="9222C0F4" w:tentative="1">
      <w:start w:val="1"/>
      <w:numFmt w:val="decimal"/>
      <w:lvlText w:val="%8."/>
      <w:lvlJc w:val="left"/>
      <w:pPr>
        <w:tabs>
          <w:tab w:val="num" w:pos="5760"/>
        </w:tabs>
        <w:ind w:left="5760" w:hanging="360"/>
      </w:pPr>
    </w:lvl>
    <w:lvl w:ilvl="8" w:tplc="0B66BE9E" w:tentative="1">
      <w:start w:val="1"/>
      <w:numFmt w:val="decimal"/>
      <w:lvlText w:val="%9."/>
      <w:lvlJc w:val="left"/>
      <w:pPr>
        <w:tabs>
          <w:tab w:val="num" w:pos="6480"/>
        </w:tabs>
        <w:ind w:left="6480" w:hanging="360"/>
      </w:pPr>
    </w:lvl>
  </w:abstractNum>
  <w:abstractNum w:abstractNumId="3" w15:restartNumberingAfterBreak="0">
    <w:nsid w:val="14A703B9"/>
    <w:multiLevelType w:val="hybridMultilevel"/>
    <w:tmpl w:val="61A2122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7C75F67"/>
    <w:multiLevelType w:val="hybridMultilevel"/>
    <w:tmpl w:val="8E1C35A2"/>
    <w:lvl w:ilvl="0" w:tplc="ED7AEEF2">
      <w:start w:val="1"/>
      <w:numFmt w:val="bullet"/>
      <w:lvlText w:val="•"/>
      <w:lvlJc w:val="left"/>
      <w:pPr>
        <w:tabs>
          <w:tab w:val="num" w:pos="720"/>
        </w:tabs>
        <w:ind w:left="720" w:hanging="360"/>
      </w:pPr>
      <w:rPr>
        <w:rFonts w:ascii="Arial" w:hAnsi="Arial" w:hint="default"/>
      </w:rPr>
    </w:lvl>
    <w:lvl w:ilvl="1" w:tplc="3FC03E46" w:tentative="1">
      <w:start w:val="1"/>
      <w:numFmt w:val="bullet"/>
      <w:lvlText w:val="•"/>
      <w:lvlJc w:val="left"/>
      <w:pPr>
        <w:tabs>
          <w:tab w:val="num" w:pos="1440"/>
        </w:tabs>
        <w:ind w:left="1440" w:hanging="360"/>
      </w:pPr>
      <w:rPr>
        <w:rFonts w:ascii="Arial" w:hAnsi="Arial" w:hint="default"/>
      </w:rPr>
    </w:lvl>
    <w:lvl w:ilvl="2" w:tplc="963AAFA4" w:tentative="1">
      <w:start w:val="1"/>
      <w:numFmt w:val="bullet"/>
      <w:lvlText w:val="•"/>
      <w:lvlJc w:val="left"/>
      <w:pPr>
        <w:tabs>
          <w:tab w:val="num" w:pos="2160"/>
        </w:tabs>
        <w:ind w:left="2160" w:hanging="360"/>
      </w:pPr>
      <w:rPr>
        <w:rFonts w:ascii="Arial" w:hAnsi="Arial" w:hint="default"/>
      </w:rPr>
    </w:lvl>
    <w:lvl w:ilvl="3" w:tplc="C666E3DA" w:tentative="1">
      <w:start w:val="1"/>
      <w:numFmt w:val="bullet"/>
      <w:lvlText w:val="•"/>
      <w:lvlJc w:val="left"/>
      <w:pPr>
        <w:tabs>
          <w:tab w:val="num" w:pos="2880"/>
        </w:tabs>
        <w:ind w:left="2880" w:hanging="360"/>
      </w:pPr>
      <w:rPr>
        <w:rFonts w:ascii="Arial" w:hAnsi="Arial" w:hint="default"/>
      </w:rPr>
    </w:lvl>
    <w:lvl w:ilvl="4" w:tplc="9D44D0CE" w:tentative="1">
      <w:start w:val="1"/>
      <w:numFmt w:val="bullet"/>
      <w:lvlText w:val="•"/>
      <w:lvlJc w:val="left"/>
      <w:pPr>
        <w:tabs>
          <w:tab w:val="num" w:pos="3600"/>
        </w:tabs>
        <w:ind w:left="3600" w:hanging="360"/>
      </w:pPr>
      <w:rPr>
        <w:rFonts w:ascii="Arial" w:hAnsi="Arial" w:hint="default"/>
      </w:rPr>
    </w:lvl>
    <w:lvl w:ilvl="5" w:tplc="0276C93E" w:tentative="1">
      <w:start w:val="1"/>
      <w:numFmt w:val="bullet"/>
      <w:lvlText w:val="•"/>
      <w:lvlJc w:val="left"/>
      <w:pPr>
        <w:tabs>
          <w:tab w:val="num" w:pos="4320"/>
        </w:tabs>
        <w:ind w:left="4320" w:hanging="360"/>
      </w:pPr>
      <w:rPr>
        <w:rFonts w:ascii="Arial" w:hAnsi="Arial" w:hint="default"/>
      </w:rPr>
    </w:lvl>
    <w:lvl w:ilvl="6" w:tplc="F0C8D8DA" w:tentative="1">
      <w:start w:val="1"/>
      <w:numFmt w:val="bullet"/>
      <w:lvlText w:val="•"/>
      <w:lvlJc w:val="left"/>
      <w:pPr>
        <w:tabs>
          <w:tab w:val="num" w:pos="5040"/>
        </w:tabs>
        <w:ind w:left="5040" w:hanging="360"/>
      </w:pPr>
      <w:rPr>
        <w:rFonts w:ascii="Arial" w:hAnsi="Arial" w:hint="default"/>
      </w:rPr>
    </w:lvl>
    <w:lvl w:ilvl="7" w:tplc="CEFE8E52" w:tentative="1">
      <w:start w:val="1"/>
      <w:numFmt w:val="bullet"/>
      <w:lvlText w:val="•"/>
      <w:lvlJc w:val="left"/>
      <w:pPr>
        <w:tabs>
          <w:tab w:val="num" w:pos="5760"/>
        </w:tabs>
        <w:ind w:left="5760" w:hanging="360"/>
      </w:pPr>
      <w:rPr>
        <w:rFonts w:ascii="Arial" w:hAnsi="Arial" w:hint="default"/>
      </w:rPr>
    </w:lvl>
    <w:lvl w:ilvl="8" w:tplc="839EED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5374AA"/>
    <w:multiLevelType w:val="hybridMultilevel"/>
    <w:tmpl w:val="D3CCF978"/>
    <w:lvl w:ilvl="0" w:tplc="1D3A9716">
      <w:start w:val="1"/>
      <w:numFmt w:val="bullet"/>
      <w:lvlText w:val="•"/>
      <w:lvlJc w:val="left"/>
      <w:pPr>
        <w:tabs>
          <w:tab w:val="num" w:pos="720"/>
        </w:tabs>
        <w:ind w:left="720" w:hanging="360"/>
      </w:pPr>
      <w:rPr>
        <w:rFonts w:ascii="Arial" w:hAnsi="Arial" w:hint="default"/>
      </w:rPr>
    </w:lvl>
    <w:lvl w:ilvl="1" w:tplc="AE907AF6" w:tentative="1">
      <w:start w:val="1"/>
      <w:numFmt w:val="bullet"/>
      <w:lvlText w:val="•"/>
      <w:lvlJc w:val="left"/>
      <w:pPr>
        <w:tabs>
          <w:tab w:val="num" w:pos="1440"/>
        </w:tabs>
        <w:ind w:left="1440" w:hanging="360"/>
      </w:pPr>
      <w:rPr>
        <w:rFonts w:ascii="Arial" w:hAnsi="Arial" w:hint="default"/>
      </w:rPr>
    </w:lvl>
    <w:lvl w:ilvl="2" w:tplc="A2FC21A0" w:tentative="1">
      <w:start w:val="1"/>
      <w:numFmt w:val="bullet"/>
      <w:lvlText w:val="•"/>
      <w:lvlJc w:val="left"/>
      <w:pPr>
        <w:tabs>
          <w:tab w:val="num" w:pos="2160"/>
        </w:tabs>
        <w:ind w:left="2160" w:hanging="360"/>
      </w:pPr>
      <w:rPr>
        <w:rFonts w:ascii="Arial" w:hAnsi="Arial" w:hint="default"/>
      </w:rPr>
    </w:lvl>
    <w:lvl w:ilvl="3" w:tplc="6680A5A0" w:tentative="1">
      <w:start w:val="1"/>
      <w:numFmt w:val="bullet"/>
      <w:lvlText w:val="•"/>
      <w:lvlJc w:val="left"/>
      <w:pPr>
        <w:tabs>
          <w:tab w:val="num" w:pos="2880"/>
        </w:tabs>
        <w:ind w:left="2880" w:hanging="360"/>
      </w:pPr>
      <w:rPr>
        <w:rFonts w:ascii="Arial" w:hAnsi="Arial" w:hint="default"/>
      </w:rPr>
    </w:lvl>
    <w:lvl w:ilvl="4" w:tplc="865C02DC" w:tentative="1">
      <w:start w:val="1"/>
      <w:numFmt w:val="bullet"/>
      <w:lvlText w:val="•"/>
      <w:lvlJc w:val="left"/>
      <w:pPr>
        <w:tabs>
          <w:tab w:val="num" w:pos="3600"/>
        </w:tabs>
        <w:ind w:left="3600" w:hanging="360"/>
      </w:pPr>
      <w:rPr>
        <w:rFonts w:ascii="Arial" w:hAnsi="Arial" w:hint="default"/>
      </w:rPr>
    </w:lvl>
    <w:lvl w:ilvl="5" w:tplc="12E41916" w:tentative="1">
      <w:start w:val="1"/>
      <w:numFmt w:val="bullet"/>
      <w:lvlText w:val="•"/>
      <w:lvlJc w:val="left"/>
      <w:pPr>
        <w:tabs>
          <w:tab w:val="num" w:pos="4320"/>
        </w:tabs>
        <w:ind w:left="4320" w:hanging="360"/>
      </w:pPr>
      <w:rPr>
        <w:rFonts w:ascii="Arial" w:hAnsi="Arial" w:hint="default"/>
      </w:rPr>
    </w:lvl>
    <w:lvl w:ilvl="6" w:tplc="C9F8B846" w:tentative="1">
      <w:start w:val="1"/>
      <w:numFmt w:val="bullet"/>
      <w:lvlText w:val="•"/>
      <w:lvlJc w:val="left"/>
      <w:pPr>
        <w:tabs>
          <w:tab w:val="num" w:pos="5040"/>
        </w:tabs>
        <w:ind w:left="5040" w:hanging="360"/>
      </w:pPr>
      <w:rPr>
        <w:rFonts w:ascii="Arial" w:hAnsi="Arial" w:hint="default"/>
      </w:rPr>
    </w:lvl>
    <w:lvl w:ilvl="7" w:tplc="C50E5E8E" w:tentative="1">
      <w:start w:val="1"/>
      <w:numFmt w:val="bullet"/>
      <w:lvlText w:val="•"/>
      <w:lvlJc w:val="left"/>
      <w:pPr>
        <w:tabs>
          <w:tab w:val="num" w:pos="5760"/>
        </w:tabs>
        <w:ind w:left="5760" w:hanging="360"/>
      </w:pPr>
      <w:rPr>
        <w:rFonts w:ascii="Arial" w:hAnsi="Arial" w:hint="default"/>
      </w:rPr>
    </w:lvl>
    <w:lvl w:ilvl="8" w:tplc="D4E84D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A57F4E"/>
    <w:multiLevelType w:val="multilevel"/>
    <w:tmpl w:val="7A40719E"/>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64E048D"/>
    <w:multiLevelType w:val="hybridMultilevel"/>
    <w:tmpl w:val="833CFAEC"/>
    <w:lvl w:ilvl="0" w:tplc="D6840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DF45DD"/>
    <w:multiLevelType w:val="hybridMultilevel"/>
    <w:tmpl w:val="EBCED536"/>
    <w:lvl w:ilvl="0" w:tplc="10701F20">
      <w:start w:val="1"/>
      <w:numFmt w:val="bullet"/>
      <w:lvlText w:val="•"/>
      <w:lvlJc w:val="left"/>
      <w:pPr>
        <w:tabs>
          <w:tab w:val="num" w:pos="720"/>
        </w:tabs>
        <w:ind w:left="720" w:hanging="360"/>
      </w:pPr>
      <w:rPr>
        <w:rFonts w:ascii="Arial" w:hAnsi="Arial" w:hint="default"/>
      </w:rPr>
    </w:lvl>
    <w:lvl w:ilvl="1" w:tplc="6F64EE62" w:tentative="1">
      <w:start w:val="1"/>
      <w:numFmt w:val="bullet"/>
      <w:lvlText w:val="•"/>
      <w:lvlJc w:val="left"/>
      <w:pPr>
        <w:tabs>
          <w:tab w:val="num" w:pos="1440"/>
        </w:tabs>
        <w:ind w:left="1440" w:hanging="360"/>
      </w:pPr>
      <w:rPr>
        <w:rFonts w:ascii="Arial" w:hAnsi="Arial" w:hint="default"/>
      </w:rPr>
    </w:lvl>
    <w:lvl w:ilvl="2" w:tplc="E8F6BE5A" w:tentative="1">
      <w:start w:val="1"/>
      <w:numFmt w:val="bullet"/>
      <w:lvlText w:val="•"/>
      <w:lvlJc w:val="left"/>
      <w:pPr>
        <w:tabs>
          <w:tab w:val="num" w:pos="2160"/>
        </w:tabs>
        <w:ind w:left="2160" w:hanging="360"/>
      </w:pPr>
      <w:rPr>
        <w:rFonts w:ascii="Arial" w:hAnsi="Arial" w:hint="default"/>
      </w:rPr>
    </w:lvl>
    <w:lvl w:ilvl="3" w:tplc="38B6EC38" w:tentative="1">
      <w:start w:val="1"/>
      <w:numFmt w:val="bullet"/>
      <w:lvlText w:val="•"/>
      <w:lvlJc w:val="left"/>
      <w:pPr>
        <w:tabs>
          <w:tab w:val="num" w:pos="2880"/>
        </w:tabs>
        <w:ind w:left="2880" w:hanging="360"/>
      </w:pPr>
      <w:rPr>
        <w:rFonts w:ascii="Arial" w:hAnsi="Arial" w:hint="default"/>
      </w:rPr>
    </w:lvl>
    <w:lvl w:ilvl="4" w:tplc="BE208624" w:tentative="1">
      <w:start w:val="1"/>
      <w:numFmt w:val="bullet"/>
      <w:lvlText w:val="•"/>
      <w:lvlJc w:val="left"/>
      <w:pPr>
        <w:tabs>
          <w:tab w:val="num" w:pos="3600"/>
        </w:tabs>
        <w:ind w:left="3600" w:hanging="360"/>
      </w:pPr>
      <w:rPr>
        <w:rFonts w:ascii="Arial" w:hAnsi="Arial" w:hint="default"/>
      </w:rPr>
    </w:lvl>
    <w:lvl w:ilvl="5" w:tplc="8946CC34" w:tentative="1">
      <w:start w:val="1"/>
      <w:numFmt w:val="bullet"/>
      <w:lvlText w:val="•"/>
      <w:lvlJc w:val="left"/>
      <w:pPr>
        <w:tabs>
          <w:tab w:val="num" w:pos="4320"/>
        </w:tabs>
        <w:ind w:left="4320" w:hanging="360"/>
      </w:pPr>
      <w:rPr>
        <w:rFonts w:ascii="Arial" w:hAnsi="Arial" w:hint="default"/>
      </w:rPr>
    </w:lvl>
    <w:lvl w:ilvl="6" w:tplc="9320DF48" w:tentative="1">
      <w:start w:val="1"/>
      <w:numFmt w:val="bullet"/>
      <w:lvlText w:val="•"/>
      <w:lvlJc w:val="left"/>
      <w:pPr>
        <w:tabs>
          <w:tab w:val="num" w:pos="5040"/>
        </w:tabs>
        <w:ind w:left="5040" w:hanging="360"/>
      </w:pPr>
      <w:rPr>
        <w:rFonts w:ascii="Arial" w:hAnsi="Arial" w:hint="default"/>
      </w:rPr>
    </w:lvl>
    <w:lvl w:ilvl="7" w:tplc="8D021E6A" w:tentative="1">
      <w:start w:val="1"/>
      <w:numFmt w:val="bullet"/>
      <w:lvlText w:val="•"/>
      <w:lvlJc w:val="left"/>
      <w:pPr>
        <w:tabs>
          <w:tab w:val="num" w:pos="5760"/>
        </w:tabs>
        <w:ind w:left="5760" w:hanging="360"/>
      </w:pPr>
      <w:rPr>
        <w:rFonts w:ascii="Arial" w:hAnsi="Arial" w:hint="default"/>
      </w:rPr>
    </w:lvl>
    <w:lvl w:ilvl="8" w:tplc="4CE8E4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6015C5"/>
    <w:multiLevelType w:val="hybridMultilevel"/>
    <w:tmpl w:val="B2B2D45C"/>
    <w:lvl w:ilvl="0" w:tplc="7332CE16">
      <w:start w:val="1"/>
      <w:numFmt w:val="bullet"/>
      <w:lvlText w:val="•"/>
      <w:lvlJc w:val="left"/>
      <w:pPr>
        <w:tabs>
          <w:tab w:val="num" w:pos="720"/>
        </w:tabs>
        <w:ind w:left="720" w:hanging="360"/>
      </w:pPr>
      <w:rPr>
        <w:rFonts w:ascii="Arial" w:hAnsi="Arial" w:hint="default"/>
      </w:rPr>
    </w:lvl>
    <w:lvl w:ilvl="1" w:tplc="A4A02CEE" w:tentative="1">
      <w:start w:val="1"/>
      <w:numFmt w:val="bullet"/>
      <w:lvlText w:val="•"/>
      <w:lvlJc w:val="left"/>
      <w:pPr>
        <w:tabs>
          <w:tab w:val="num" w:pos="1440"/>
        </w:tabs>
        <w:ind w:left="1440" w:hanging="360"/>
      </w:pPr>
      <w:rPr>
        <w:rFonts w:ascii="Arial" w:hAnsi="Arial" w:hint="default"/>
      </w:rPr>
    </w:lvl>
    <w:lvl w:ilvl="2" w:tplc="1894668C" w:tentative="1">
      <w:start w:val="1"/>
      <w:numFmt w:val="bullet"/>
      <w:lvlText w:val="•"/>
      <w:lvlJc w:val="left"/>
      <w:pPr>
        <w:tabs>
          <w:tab w:val="num" w:pos="2160"/>
        </w:tabs>
        <w:ind w:left="2160" w:hanging="360"/>
      </w:pPr>
      <w:rPr>
        <w:rFonts w:ascii="Arial" w:hAnsi="Arial" w:hint="default"/>
      </w:rPr>
    </w:lvl>
    <w:lvl w:ilvl="3" w:tplc="88BE8396" w:tentative="1">
      <w:start w:val="1"/>
      <w:numFmt w:val="bullet"/>
      <w:lvlText w:val="•"/>
      <w:lvlJc w:val="left"/>
      <w:pPr>
        <w:tabs>
          <w:tab w:val="num" w:pos="2880"/>
        </w:tabs>
        <w:ind w:left="2880" w:hanging="360"/>
      </w:pPr>
      <w:rPr>
        <w:rFonts w:ascii="Arial" w:hAnsi="Arial" w:hint="default"/>
      </w:rPr>
    </w:lvl>
    <w:lvl w:ilvl="4" w:tplc="80FCDF94" w:tentative="1">
      <w:start w:val="1"/>
      <w:numFmt w:val="bullet"/>
      <w:lvlText w:val="•"/>
      <w:lvlJc w:val="left"/>
      <w:pPr>
        <w:tabs>
          <w:tab w:val="num" w:pos="3600"/>
        </w:tabs>
        <w:ind w:left="3600" w:hanging="360"/>
      </w:pPr>
      <w:rPr>
        <w:rFonts w:ascii="Arial" w:hAnsi="Arial" w:hint="default"/>
      </w:rPr>
    </w:lvl>
    <w:lvl w:ilvl="5" w:tplc="EFAAE0CC" w:tentative="1">
      <w:start w:val="1"/>
      <w:numFmt w:val="bullet"/>
      <w:lvlText w:val="•"/>
      <w:lvlJc w:val="left"/>
      <w:pPr>
        <w:tabs>
          <w:tab w:val="num" w:pos="4320"/>
        </w:tabs>
        <w:ind w:left="4320" w:hanging="360"/>
      </w:pPr>
      <w:rPr>
        <w:rFonts w:ascii="Arial" w:hAnsi="Arial" w:hint="default"/>
      </w:rPr>
    </w:lvl>
    <w:lvl w:ilvl="6" w:tplc="AA5E4CF6" w:tentative="1">
      <w:start w:val="1"/>
      <w:numFmt w:val="bullet"/>
      <w:lvlText w:val="•"/>
      <w:lvlJc w:val="left"/>
      <w:pPr>
        <w:tabs>
          <w:tab w:val="num" w:pos="5040"/>
        </w:tabs>
        <w:ind w:left="5040" w:hanging="360"/>
      </w:pPr>
      <w:rPr>
        <w:rFonts w:ascii="Arial" w:hAnsi="Arial" w:hint="default"/>
      </w:rPr>
    </w:lvl>
    <w:lvl w:ilvl="7" w:tplc="056C6580" w:tentative="1">
      <w:start w:val="1"/>
      <w:numFmt w:val="bullet"/>
      <w:lvlText w:val="•"/>
      <w:lvlJc w:val="left"/>
      <w:pPr>
        <w:tabs>
          <w:tab w:val="num" w:pos="5760"/>
        </w:tabs>
        <w:ind w:left="5760" w:hanging="360"/>
      </w:pPr>
      <w:rPr>
        <w:rFonts w:ascii="Arial" w:hAnsi="Arial" w:hint="default"/>
      </w:rPr>
    </w:lvl>
    <w:lvl w:ilvl="8" w:tplc="778478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726527"/>
    <w:multiLevelType w:val="hybridMultilevel"/>
    <w:tmpl w:val="A2F2A2DC"/>
    <w:lvl w:ilvl="0" w:tplc="554013FA">
      <w:start w:val="1"/>
      <w:numFmt w:val="lowerLetter"/>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7FB0284"/>
    <w:multiLevelType w:val="hybridMultilevel"/>
    <w:tmpl w:val="87983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546C06"/>
    <w:multiLevelType w:val="hybridMultilevel"/>
    <w:tmpl w:val="C2189198"/>
    <w:lvl w:ilvl="0" w:tplc="19949C6E">
      <w:start w:val="1"/>
      <w:numFmt w:val="decimal"/>
      <w:lvlText w:val="%1."/>
      <w:lvlJc w:val="left"/>
      <w:pPr>
        <w:tabs>
          <w:tab w:val="num" w:pos="720"/>
        </w:tabs>
        <w:ind w:left="720" w:hanging="360"/>
      </w:pPr>
    </w:lvl>
    <w:lvl w:ilvl="1" w:tplc="D416D10C" w:tentative="1">
      <w:start w:val="1"/>
      <w:numFmt w:val="decimal"/>
      <w:lvlText w:val="%2."/>
      <w:lvlJc w:val="left"/>
      <w:pPr>
        <w:tabs>
          <w:tab w:val="num" w:pos="1440"/>
        </w:tabs>
        <w:ind w:left="1440" w:hanging="360"/>
      </w:pPr>
    </w:lvl>
    <w:lvl w:ilvl="2" w:tplc="7124F4A0" w:tentative="1">
      <w:start w:val="1"/>
      <w:numFmt w:val="decimal"/>
      <w:lvlText w:val="%3."/>
      <w:lvlJc w:val="left"/>
      <w:pPr>
        <w:tabs>
          <w:tab w:val="num" w:pos="2160"/>
        </w:tabs>
        <w:ind w:left="2160" w:hanging="360"/>
      </w:pPr>
    </w:lvl>
    <w:lvl w:ilvl="3" w:tplc="31F624C0" w:tentative="1">
      <w:start w:val="1"/>
      <w:numFmt w:val="decimal"/>
      <w:lvlText w:val="%4."/>
      <w:lvlJc w:val="left"/>
      <w:pPr>
        <w:tabs>
          <w:tab w:val="num" w:pos="2880"/>
        </w:tabs>
        <w:ind w:left="2880" w:hanging="360"/>
      </w:pPr>
    </w:lvl>
    <w:lvl w:ilvl="4" w:tplc="332451BC" w:tentative="1">
      <w:start w:val="1"/>
      <w:numFmt w:val="decimal"/>
      <w:lvlText w:val="%5."/>
      <w:lvlJc w:val="left"/>
      <w:pPr>
        <w:tabs>
          <w:tab w:val="num" w:pos="3600"/>
        </w:tabs>
        <w:ind w:left="3600" w:hanging="360"/>
      </w:pPr>
    </w:lvl>
    <w:lvl w:ilvl="5" w:tplc="10643D4A" w:tentative="1">
      <w:start w:val="1"/>
      <w:numFmt w:val="decimal"/>
      <w:lvlText w:val="%6."/>
      <w:lvlJc w:val="left"/>
      <w:pPr>
        <w:tabs>
          <w:tab w:val="num" w:pos="4320"/>
        </w:tabs>
        <w:ind w:left="4320" w:hanging="360"/>
      </w:pPr>
    </w:lvl>
    <w:lvl w:ilvl="6" w:tplc="CB089EFC" w:tentative="1">
      <w:start w:val="1"/>
      <w:numFmt w:val="decimal"/>
      <w:lvlText w:val="%7."/>
      <w:lvlJc w:val="left"/>
      <w:pPr>
        <w:tabs>
          <w:tab w:val="num" w:pos="5040"/>
        </w:tabs>
        <w:ind w:left="5040" w:hanging="360"/>
      </w:pPr>
    </w:lvl>
    <w:lvl w:ilvl="7" w:tplc="A2E0FB10" w:tentative="1">
      <w:start w:val="1"/>
      <w:numFmt w:val="decimal"/>
      <w:lvlText w:val="%8."/>
      <w:lvlJc w:val="left"/>
      <w:pPr>
        <w:tabs>
          <w:tab w:val="num" w:pos="5760"/>
        </w:tabs>
        <w:ind w:left="5760" w:hanging="360"/>
      </w:pPr>
    </w:lvl>
    <w:lvl w:ilvl="8" w:tplc="2D54451E" w:tentative="1">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7"/>
  </w:num>
  <w:num w:numId="5">
    <w:abstractNumId w:val="10"/>
  </w:num>
  <w:num w:numId="6">
    <w:abstractNumId w:val="4"/>
  </w:num>
  <w:num w:numId="7">
    <w:abstractNumId w:val="9"/>
  </w:num>
  <w:num w:numId="8">
    <w:abstractNumId w:val="8"/>
  </w:num>
  <w:num w:numId="9">
    <w:abstractNumId w:val="1"/>
  </w:num>
  <w:num w:numId="10">
    <w:abstractNumId w:val="5"/>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51A9"/>
    <w:rsid w:val="000316D8"/>
    <w:rsid w:val="00154FC5"/>
    <w:rsid w:val="001D51A9"/>
    <w:rsid w:val="002D13E8"/>
    <w:rsid w:val="003C0589"/>
    <w:rsid w:val="004438C5"/>
    <w:rsid w:val="00596AD8"/>
    <w:rsid w:val="00745783"/>
    <w:rsid w:val="0083414A"/>
    <w:rsid w:val="00922C24"/>
    <w:rsid w:val="009B472A"/>
    <w:rsid w:val="009F1EF9"/>
    <w:rsid w:val="00A71D87"/>
    <w:rsid w:val="00B67ADC"/>
    <w:rsid w:val="00D66A3B"/>
    <w:rsid w:val="00E050C4"/>
    <w:rsid w:val="00EA29A5"/>
    <w:rsid w:val="00EF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E14070A-50A8-4D00-BBB6-C4B8A2F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A9"/>
    <w:pPr>
      <w:spacing w:after="160" w:line="259" w:lineRule="auto"/>
    </w:pPr>
    <w:rPr>
      <w:rFonts w:eastAsiaTheme="minorEastAsia"/>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A9"/>
    <w:pPr>
      <w:ind w:left="720"/>
      <w:contextualSpacing/>
    </w:pPr>
  </w:style>
  <w:style w:type="character" w:styleId="Hyperlink">
    <w:name w:val="Hyperlink"/>
    <w:basedOn w:val="DefaultParagraphFont"/>
    <w:uiPriority w:val="99"/>
    <w:unhideWhenUsed/>
    <w:rsid w:val="001D51A9"/>
    <w:rPr>
      <w:color w:val="0000FF" w:themeColor="hyperlink"/>
      <w:u w:val="single"/>
    </w:rPr>
  </w:style>
  <w:style w:type="table" w:styleId="TableGrid">
    <w:name w:val="Table Grid"/>
    <w:basedOn w:val="TableNormal"/>
    <w:uiPriority w:val="39"/>
    <w:rsid w:val="001D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5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51A9"/>
    <w:rPr>
      <w:rFonts w:eastAsiaTheme="minorEastAsia"/>
      <w:lang w:eastAsia="tr-TR"/>
    </w:rPr>
  </w:style>
  <w:style w:type="character" w:styleId="PageNumber">
    <w:name w:val="page number"/>
    <w:basedOn w:val="DefaultParagraphFont"/>
    <w:uiPriority w:val="99"/>
    <w:semiHidden/>
    <w:unhideWhenUsed/>
    <w:rsid w:val="001D51A9"/>
  </w:style>
  <w:style w:type="paragraph" w:customStyle="1" w:styleId="Default">
    <w:name w:val="Default"/>
    <w:rsid w:val="001D51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D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A9"/>
    <w:rPr>
      <w:rFonts w:ascii="Tahoma" w:eastAsiaTheme="minorEastAsia" w:hAnsi="Tahoma" w:cs="Tahoma"/>
      <w:sz w:val="16"/>
      <w:szCs w:val="16"/>
      <w:lang w:eastAsia="tr-TR"/>
    </w:rPr>
  </w:style>
  <w:style w:type="character" w:styleId="CommentReference">
    <w:name w:val="annotation reference"/>
    <w:basedOn w:val="DefaultParagraphFont"/>
    <w:uiPriority w:val="99"/>
    <w:semiHidden/>
    <w:unhideWhenUsed/>
    <w:rsid w:val="001D51A9"/>
    <w:rPr>
      <w:sz w:val="16"/>
      <w:szCs w:val="16"/>
    </w:rPr>
  </w:style>
  <w:style w:type="paragraph" w:styleId="CommentText">
    <w:name w:val="annotation text"/>
    <w:basedOn w:val="Normal"/>
    <w:link w:val="CommentTextChar"/>
    <w:uiPriority w:val="99"/>
    <w:semiHidden/>
    <w:unhideWhenUsed/>
    <w:rsid w:val="001D51A9"/>
    <w:pPr>
      <w:spacing w:after="120" w:line="240" w:lineRule="auto"/>
      <w:jc w:val="center"/>
    </w:pPr>
    <w:rPr>
      <w:rFonts w:ascii="Times New Roman" w:eastAsiaTheme="minorHAnsi"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1D51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1A9"/>
    <w:rPr>
      <w:b/>
      <w:bCs/>
    </w:rPr>
  </w:style>
  <w:style w:type="character" w:customStyle="1" w:styleId="CommentSubjectChar">
    <w:name w:val="Comment Subject Char"/>
    <w:basedOn w:val="CommentTextChar"/>
    <w:link w:val="CommentSubject"/>
    <w:uiPriority w:val="99"/>
    <w:semiHidden/>
    <w:rsid w:val="001D51A9"/>
    <w:rPr>
      <w:rFonts w:ascii="Times New Roman" w:hAnsi="Times New Roman" w:cs="Times New Roman"/>
      <w:b/>
      <w:bCs/>
      <w:sz w:val="20"/>
      <w:szCs w:val="20"/>
    </w:rPr>
  </w:style>
  <w:style w:type="paragraph" w:styleId="Header">
    <w:name w:val="header"/>
    <w:basedOn w:val="Normal"/>
    <w:link w:val="HeaderChar"/>
    <w:uiPriority w:val="99"/>
    <w:unhideWhenUsed/>
    <w:rsid w:val="001D5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51A9"/>
    <w:rPr>
      <w:rFonts w:eastAsiaTheme="minorEastAsia"/>
      <w:lang w:eastAsia="tr-TR"/>
    </w:rPr>
  </w:style>
  <w:style w:type="paragraph" w:customStyle="1" w:styleId="Tabellenstil2">
    <w:name w:val="Tabellenstil 2"/>
    <w:rsid w:val="001D51A9"/>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tr-TR"/>
    </w:rPr>
  </w:style>
  <w:style w:type="table" w:styleId="LightGrid-Accent4">
    <w:name w:val="Light Grid Accent 4"/>
    <w:basedOn w:val="TableNormal"/>
    <w:uiPriority w:val="62"/>
    <w:rsid w:val="001D51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ableStyle2">
    <w:name w:val="Table Style 2"/>
    <w:rsid w:val="001D51A9"/>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tr-TR"/>
    </w:rPr>
  </w:style>
  <w:style w:type="paragraph" w:customStyle="1" w:styleId="TableStyle1">
    <w:name w:val="Table Style 1"/>
    <w:rsid w:val="001D51A9"/>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bdr w:val="nil"/>
      <w:lang w:eastAsia="tr-TR"/>
    </w:rPr>
  </w:style>
  <w:style w:type="table" w:customStyle="1" w:styleId="TableNormal1">
    <w:name w:val="Table Normal1"/>
    <w:rsid w:val="001D51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ody">
    <w:name w:val="Body"/>
    <w:rsid w:val="001D51A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5728">
      <w:bodyDiv w:val="1"/>
      <w:marLeft w:val="0"/>
      <w:marRight w:val="0"/>
      <w:marTop w:val="0"/>
      <w:marBottom w:val="0"/>
      <w:divBdr>
        <w:top w:val="none" w:sz="0" w:space="0" w:color="auto"/>
        <w:left w:val="none" w:sz="0" w:space="0" w:color="auto"/>
        <w:bottom w:val="none" w:sz="0" w:space="0" w:color="auto"/>
        <w:right w:val="none" w:sz="0" w:space="0" w:color="auto"/>
      </w:divBdr>
      <w:divsChild>
        <w:div w:id="551578737">
          <w:marLeft w:val="547"/>
          <w:marRight w:val="0"/>
          <w:marTop w:val="154"/>
          <w:marBottom w:val="0"/>
          <w:divBdr>
            <w:top w:val="none" w:sz="0" w:space="0" w:color="auto"/>
            <w:left w:val="none" w:sz="0" w:space="0" w:color="auto"/>
            <w:bottom w:val="none" w:sz="0" w:space="0" w:color="auto"/>
            <w:right w:val="none" w:sz="0" w:space="0" w:color="auto"/>
          </w:divBdr>
        </w:div>
        <w:div w:id="1646469766">
          <w:marLeft w:val="547"/>
          <w:marRight w:val="0"/>
          <w:marTop w:val="154"/>
          <w:marBottom w:val="0"/>
          <w:divBdr>
            <w:top w:val="none" w:sz="0" w:space="0" w:color="auto"/>
            <w:left w:val="none" w:sz="0" w:space="0" w:color="auto"/>
            <w:bottom w:val="none" w:sz="0" w:space="0" w:color="auto"/>
            <w:right w:val="none" w:sz="0" w:space="0" w:color="auto"/>
          </w:divBdr>
        </w:div>
        <w:div w:id="1854492514">
          <w:marLeft w:val="547"/>
          <w:marRight w:val="0"/>
          <w:marTop w:val="154"/>
          <w:marBottom w:val="0"/>
          <w:divBdr>
            <w:top w:val="none" w:sz="0" w:space="0" w:color="auto"/>
            <w:left w:val="none" w:sz="0" w:space="0" w:color="auto"/>
            <w:bottom w:val="none" w:sz="0" w:space="0" w:color="auto"/>
            <w:right w:val="none" w:sz="0" w:space="0" w:color="auto"/>
          </w:divBdr>
        </w:div>
        <w:div w:id="2051686360">
          <w:marLeft w:val="547"/>
          <w:marRight w:val="0"/>
          <w:marTop w:val="115"/>
          <w:marBottom w:val="0"/>
          <w:divBdr>
            <w:top w:val="none" w:sz="0" w:space="0" w:color="auto"/>
            <w:left w:val="none" w:sz="0" w:space="0" w:color="auto"/>
            <w:bottom w:val="none" w:sz="0" w:space="0" w:color="auto"/>
            <w:right w:val="none" w:sz="0" w:space="0" w:color="auto"/>
          </w:divBdr>
        </w:div>
        <w:div w:id="1551771673">
          <w:marLeft w:val="547"/>
          <w:marRight w:val="0"/>
          <w:marTop w:val="115"/>
          <w:marBottom w:val="0"/>
          <w:divBdr>
            <w:top w:val="none" w:sz="0" w:space="0" w:color="auto"/>
            <w:left w:val="none" w:sz="0" w:space="0" w:color="auto"/>
            <w:bottom w:val="none" w:sz="0" w:space="0" w:color="auto"/>
            <w:right w:val="none" w:sz="0" w:space="0" w:color="auto"/>
          </w:divBdr>
        </w:div>
        <w:div w:id="1226840411">
          <w:marLeft w:val="547"/>
          <w:marRight w:val="0"/>
          <w:marTop w:val="115"/>
          <w:marBottom w:val="0"/>
          <w:divBdr>
            <w:top w:val="none" w:sz="0" w:space="0" w:color="auto"/>
            <w:left w:val="none" w:sz="0" w:space="0" w:color="auto"/>
            <w:bottom w:val="none" w:sz="0" w:space="0" w:color="auto"/>
            <w:right w:val="none" w:sz="0" w:space="0" w:color="auto"/>
          </w:divBdr>
        </w:div>
        <w:div w:id="1155997769">
          <w:marLeft w:val="547"/>
          <w:marRight w:val="0"/>
          <w:marTop w:val="115"/>
          <w:marBottom w:val="0"/>
          <w:divBdr>
            <w:top w:val="none" w:sz="0" w:space="0" w:color="auto"/>
            <w:left w:val="none" w:sz="0" w:space="0" w:color="auto"/>
            <w:bottom w:val="none" w:sz="0" w:space="0" w:color="auto"/>
            <w:right w:val="none" w:sz="0" w:space="0" w:color="auto"/>
          </w:divBdr>
        </w:div>
        <w:div w:id="569534038">
          <w:marLeft w:val="547"/>
          <w:marRight w:val="0"/>
          <w:marTop w:val="115"/>
          <w:marBottom w:val="0"/>
          <w:divBdr>
            <w:top w:val="none" w:sz="0" w:space="0" w:color="auto"/>
            <w:left w:val="none" w:sz="0" w:space="0" w:color="auto"/>
            <w:bottom w:val="none" w:sz="0" w:space="0" w:color="auto"/>
            <w:right w:val="none" w:sz="0" w:space="0" w:color="auto"/>
          </w:divBdr>
        </w:div>
        <w:div w:id="688028154">
          <w:marLeft w:val="547"/>
          <w:marRight w:val="0"/>
          <w:marTop w:val="115"/>
          <w:marBottom w:val="0"/>
          <w:divBdr>
            <w:top w:val="none" w:sz="0" w:space="0" w:color="auto"/>
            <w:left w:val="none" w:sz="0" w:space="0" w:color="auto"/>
            <w:bottom w:val="none" w:sz="0" w:space="0" w:color="auto"/>
            <w:right w:val="none" w:sz="0" w:space="0" w:color="auto"/>
          </w:divBdr>
        </w:div>
        <w:div w:id="300427542">
          <w:marLeft w:val="547"/>
          <w:marRight w:val="0"/>
          <w:marTop w:val="115"/>
          <w:marBottom w:val="0"/>
          <w:divBdr>
            <w:top w:val="none" w:sz="0" w:space="0" w:color="auto"/>
            <w:left w:val="none" w:sz="0" w:space="0" w:color="auto"/>
            <w:bottom w:val="none" w:sz="0" w:space="0" w:color="auto"/>
            <w:right w:val="none" w:sz="0" w:space="0" w:color="auto"/>
          </w:divBdr>
        </w:div>
        <w:div w:id="1039431923">
          <w:marLeft w:val="547"/>
          <w:marRight w:val="0"/>
          <w:marTop w:val="115"/>
          <w:marBottom w:val="0"/>
          <w:divBdr>
            <w:top w:val="none" w:sz="0" w:space="0" w:color="auto"/>
            <w:left w:val="none" w:sz="0" w:space="0" w:color="auto"/>
            <w:bottom w:val="none" w:sz="0" w:space="0" w:color="auto"/>
            <w:right w:val="none" w:sz="0" w:space="0" w:color="auto"/>
          </w:divBdr>
        </w:div>
        <w:div w:id="506016970">
          <w:marLeft w:val="547"/>
          <w:marRight w:val="0"/>
          <w:marTop w:val="115"/>
          <w:marBottom w:val="0"/>
          <w:divBdr>
            <w:top w:val="none" w:sz="0" w:space="0" w:color="auto"/>
            <w:left w:val="none" w:sz="0" w:space="0" w:color="auto"/>
            <w:bottom w:val="none" w:sz="0" w:space="0" w:color="auto"/>
            <w:right w:val="none" w:sz="0" w:space="0" w:color="auto"/>
          </w:divBdr>
        </w:div>
        <w:div w:id="783617998">
          <w:marLeft w:val="547"/>
          <w:marRight w:val="0"/>
          <w:marTop w:val="154"/>
          <w:marBottom w:val="0"/>
          <w:divBdr>
            <w:top w:val="none" w:sz="0" w:space="0" w:color="auto"/>
            <w:left w:val="none" w:sz="0" w:space="0" w:color="auto"/>
            <w:bottom w:val="none" w:sz="0" w:space="0" w:color="auto"/>
            <w:right w:val="none" w:sz="0" w:space="0" w:color="auto"/>
          </w:divBdr>
        </w:div>
        <w:div w:id="264313897">
          <w:marLeft w:val="547"/>
          <w:marRight w:val="0"/>
          <w:marTop w:val="67"/>
          <w:marBottom w:val="0"/>
          <w:divBdr>
            <w:top w:val="none" w:sz="0" w:space="0" w:color="auto"/>
            <w:left w:val="none" w:sz="0" w:space="0" w:color="auto"/>
            <w:bottom w:val="none" w:sz="0" w:space="0" w:color="auto"/>
            <w:right w:val="none" w:sz="0" w:space="0" w:color="auto"/>
          </w:divBdr>
        </w:div>
        <w:div w:id="1476338503">
          <w:marLeft w:val="547"/>
          <w:marRight w:val="0"/>
          <w:marTop w:val="67"/>
          <w:marBottom w:val="0"/>
          <w:divBdr>
            <w:top w:val="none" w:sz="0" w:space="0" w:color="auto"/>
            <w:left w:val="none" w:sz="0" w:space="0" w:color="auto"/>
            <w:bottom w:val="none" w:sz="0" w:space="0" w:color="auto"/>
            <w:right w:val="none" w:sz="0" w:space="0" w:color="auto"/>
          </w:divBdr>
        </w:div>
        <w:div w:id="1777481797">
          <w:marLeft w:val="547"/>
          <w:marRight w:val="0"/>
          <w:marTop w:val="67"/>
          <w:marBottom w:val="0"/>
          <w:divBdr>
            <w:top w:val="none" w:sz="0" w:space="0" w:color="auto"/>
            <w:left w:val="none" w:sz="0" w:space="0" w:color="auto"/>
            <w:bottom w:val="none" w:sz="0" w:space="0" w:color="auto"/>
            <w:right w:val="none" w:sz="0" w:space="0" w:color="auto"/>
          </w:divBdr>
        </w:div>
        <w:div w:id="1414888349">
          <w:marLeft w:val="547"/>
          <w:marRight w:val="0"/>
          <w:marTop w:val="67"/>
          <w:marBottom w:val="0"/>
          <w:divBdr>
            <w:top w:val="none" w:sz="0" w:space="0" w:color="auto"/>
            <w:left w:val="none" w:sz="0" w:space="0" w:color="auto"/>
            <w:bottom w:val="none" w:sz="0" w:space="0" w:color="auto"/>
            <w:right w:val="none" w:sz="0" w:space="0" w:color="auto"/>
          </w:divBdr>
        </w:div>
        <w:div w:id="1414818814">
          <w:marLeft w:val="547"/>
          <w:marRight w:val="0"/>
          <w:marTop w:val="67"/>
          <w:marBottom w:val="0"/>
          <w:divBdr>
            <w:top w:val="none" w:sz="0" w:space="0" w:color="auto"/>
            <w:left w:val="none" w:sz="0" w:space="0" w:color="auto"/>
            <w:bottom w:val="none" w:sz="0" w:space="0" w:color="auto"/>
            <w:right w:val="none" w:sz="0" w:space="0" w:color="auto"/>
          </w:divBdr>
        </w:div>
        <w:div w:id="632447609">
          <w:marLeft w:val="547"/>
          <w:marRight w:val="0"/>
          <w:marTop w:val="67"/>
          <w:marBottom w:val="0"/>
          <w:divBdr>
            <w:top w:val="none" w:sz="0" w:space="0" w:color="auto"/>
            <w:left w:val="none" w:sz="0" w:space="0" w:color="auto"/>
            <w:bottom w:val="none" w:sz="0" w:space="0" w:color="auto"/>
            <w:right w:val="none" w:sz="0" w:space="0" w:color="auto"/>
          </w:divBdr>
        </w:div>
        <w:div w:id="1659504327">
          <w:marLeft w:val="547"/>
          <w:marRight w:val="0"/>
          <w:marTop w:val="67"/>
          <w:marBottom w:val="0"/>
          <w:divBdr>
            <w:top w:val="none" w:sz="0" w:space="0" w:color="auto"/>
            <w:left w:val="none" w:sz="0" w:space="0" w:color="auto"/>
            <w:bottom w:val="none" w:sz="0" w:space="0" w:color="auto"/>
            <w:right w:val="none" w:sz="0" w:space="0" w:color="auto"/>
          </w:divBdr>
        </w:div>
        <w:div w:id="453866301">
          <w:marLeft w:val="547"/>
          <w:marRight w:val="0"/>
          <w:marTop w:val="67"/>
          <w:marBottom w:val="0"/>
          <w:divBdr>
            <w:top w:val="none" w:sz="0" w:space="0" w:color="auto"/>
            <w:left w:val="none" w:sz="0" w:space="0" w:color="auto"/>
            <w:bottom w:val="none" w:sz="0" w:space="0" w:color="auto"/>
            <w:right w:val="none" w:sz="0" w:space="0" w:color="auto"/>
          </w:divBdr>
        </w:div>
      </w:divsChild>
    </w:div>
    <w:div w:id="376899131">
      <w:bodyDiv w:val="1"/>
      <w:marLeft w:val="0"/>
      <w:marRight w:val="0"/>
      <w:marTop w:val="0"/>
      <w:marBottom w:val="0"/>
      <w:divBdr>
        <w:top w:val="none" w:sz="0" w:space="0" w:color="auto"/>
        <w:left w:val="none" w:sz="0" w:space="0" w:color="auto"/>
        <w:bottom w:val="none" w:sz="0" w:space="0" w:color="auto"/>
        <w:right w:val="none" w:sz="0" w:space="0" w:color="auto"/>
      </w:divBdr>
      <w:divsChild>
        <w:div w:id="121271317">
          <w:marLeft w:val="547"/>
          <w:marRight w:val="0"/>
          <w:marTop w:val="154"/>
          <w:marBottom w:val="0"/>
          <w:divBdr>
            <w:top w:val="none" w:sz="0" w:space="0" w:color="auto"/>
            <w:left w:val="none" w:sz="0" w:space="0" w:color="auto"/>
            <w:bottom w:val="none" w:sz="0" w:space="0" w:color="auto"/>
            <w:right w:val="none" w:sz="0" w:space="0" w:color="auto"/>
          </w:divBdr>
        </w:div>
        <w:div w:id="1935237275">
          <w:marLeft w:val="547"/>
          <w:marRight w:val="0"/>
          <w:marTop w:val="154"/>
          <w:marBottom w:val="0"/>
          <w:divBdr>
            <w:top w:val="none" w:sz="0" w:space="0" w:color="auto"/>
            <w:left w:val="none" w:sz="0" w:space="0" w:color="auto"/>
            <w:bottom w:val="none" w:sz="0" w:space="0" w:color="auto"/>
            <w:right w:val="none" w:sz="0" w:space="0" w:color="auto"/>
          </w:divBdr>
        </w:div>
        <w:div w:id="1179009307">
          <w:marLeft w:val="547"/>
          <w:marRight w:val="0"/>
          <w:marTop w:val="154"/>
          <w:marBottom w:val="0"/>
          <w:divBdr>
            <w:top w:val="none" w:sz="0" w:space="0" w:color="auto"/>
            <w:left w:val="none" w:sz="0" w:space="0" w:color="auto"/>
            <w:bottom w:val="none" w:sz="0" w:space="0" w:color="auto"/>
            <w:right w:val="none" w:sz="0" w:space="0" w:color="auto"/>
          </w:divBdr>
        </w:div>
        <w:div w:id="1244992334">
          <w:marLeft w:val="547"/>
          <w:marRight w:val="0"/>
          <w:marTop w:val="115"/>
          <w:marBottom w:val="0"/>
          <w:divBdr>
            <w:top w:val="none" w:sz="0" w:space="0" w:color="auto"/>
            <w:left w:val="none" w:sz="0" w:space="0" w:color="auto"/>
            <w:bottom w:val="none" w:sz="0" w:space="0" w:color="auto"/>
            <w:right w:val="none" w:sz="0" w:space="0" w:color="auto"/>
          </w:divBdr>
        </w:div>
        <w:div w:id="656032563">
          <w:marLeft w:val="547"/>
          <w:marRight w:val="0"/>
          <w:marTop w:val="115"/>
          <w:marBottom w:val="0"/>
          <w:divBdr>
            <w:top w:val="none" w:sz="0" w:space="0" w:color="auto"/>
            <w:left w:val="none" w:sz="0" w:space="0" w:color="auto"/>
            <w:bottom w:val="none" w:sz="0" w:space="0" w:color="auto"/>
            <w:right w:val="none" w:sz="0" w:space="0" w:color="auto"/>
          </w:divBdr>
        </w:div>
        <w:div w:id="505483790">
          <w:marLeft w:val="547"/>
          <w:marRight w:val="0"/>
          <w:marTop w:val="115"/>
          <w:marBottom w:val="0"/>
          <w:divBdr>
            <w:top w:val="none" w:sz="0" w:space="0" w:color="auto"/>
            <w:left w:val="none" w:sz="0" w:space="0" w:color="auto"/>
            <w:bottom w:val="none" w:sz="0" w:space="0" w:color="auto"/>
            <w:right w:val="none" w:sz="0" w:space="0" w:color="auto"/>
          </w:divBdr>
        </w:div>
        <w:div w:id="957836069">
          <w:marLeft w:val="547"/>
          <w:marRight w:val="0"/>
          <w:marTop w:val="115"/>
          <w:marBottom w:val="0"/>
          <w:divBdr>
            <w:top w:val="none" w:sz="0" w:space="0" w:color="auto"/>
            <w:left w:val="none" w:sz="0" w:space="0" w:color="auto"/>
            <w:bottom w:val="none" w:sz="0" w:space="0" w:color="auto"/>
            <w:right w:val="none" w:sz="0" w:space="0" w:color="auto"/>
          </w:divBdr>
        </w:div>
        <w:div w:id="424154308">
          <w:marLeft w:val="547"/>
          <w:marRight w:val="0"/>
          <w:marTop w:val="115"/>
          <w:marBottom w:val="0"/>
          <w:divBdr>
            <w:top w:val="none" w:sz="0" w:space="0" w:color="auto"/>
            <w:left w:val="none" w:sz="0" w:space="0" w:color="auto"/>
            <w:bottom w:val="none" w:sz="0" w:space="0" w:color="auto"/>
            <w:right w:val="none" w:sz="0" w:space="0" w:color="auto"/>
          </w:divBdr>
        </w:div>
        <w:div w:id="1061169529">
          <w:marLeft w:val="547"/>
          <w:marRight w:val="0"/>
          <w:marTop w:val="115"/>
          <w:marBottom w:val="0"/>
          <w:divBdr>
            <w:top w:val="none" w:sz="0" w:space="0" w:color="auto"/>
            <w:left w:val="none" w:sz="0" w:space="0" w:color="auto"/>
            <w:bottom w:val="none" w:sz="0" w:space="0" w:color="auto"/>
            <w:right w:val="none" w:sz="0" w:space="0" w:color="auto"/>
          </w:divBdr>
        </w:div>
        <w:div w:id="700207555">
          <w:marLeft w:val="547"/>
          <w:marRight w:val="0"/>
          <w:marTop w:val="115"/>
          <w:marBottom w:val="0"/>
          <w:divBdr>
            <w:top w:val="none" w:sz="0" w:space="0" w:color="auto"/>
            <w:left w:val="none" w:sz="0" w:space="0" w:color="auto"/>
            <w:bottom w:val="none" w:sz="0" w:space="0" w:color="auto"/>
            <w:right w:val="none" w:sz="0" w:space="0" w:color="auto"/>
          </w:divBdr>
        </w:div>
        <w:div w:id="1272589570">
          <w:marLeft w:val="547"/>
          <w:marRight w:val="0"/>
          <w:marTop w:val="115"/>
          <w:marBottom w:val="0"/>
          <w:divBdr>
            <w:top w:val="none" w:sz="0" w:space="0" w:color="auto"/>
            <w:left w:val="none" w:sz="0" w:space="0" w:color="auto"/>
            <w:bottom w:val="none" w:sz="0" w:space="0" w:color="auto"/>
            <w:right w:val="none" w:sz="0" w:space="0" w:color="auto"/>
          </w:divBdr>
        </w:div>
        <w:div w:id="961963219">
          <w:marLeft w:val="547"/>
          <w:marRight w:val="0"/>
          <w:marTop w:val="115"/>
          <w:marBottom w:val="0"/>
          <w:divBdr>
            <w:top w:val="none" w:sz="0" w:space="0" w:color="auto"/>
            <w:left w:val="none" w:sz="0" w:space="0" w:color="auto"/>
            <w:bottom w:val="none" w:sz="0" w:space="0" w:color="auto"/>
            <w:right w:val="none" w:sz="0" w:space="0" w:color="auto"/>
          </w:divBdr>
        </w:div>
        <w:div w:id="410391914">
          <w:marLeft w:val="547"/>
          <w:marRight w:val="0"/>
          <w:marTop w:val="154"/>
          <w:marBottom w:val="0"/>
          <w:divBdr>
            <w:top w:val="none" w:sz="0" w:space="0" w:color="auto"/>
            <w:left w:val="none" w:sz="0" w:space="0" w:color="auto"/>
            <w:bottom w:val="none" w:sz="0" w:space="0" w:color="auto"/>
            <w:right w:val="none" w:sz="0" w:space="0" w:color="auto"/>
          </w:divBdr>
        </w:div>
        <w:div w:id="786970205">
          <w:marLeft w:val="547"/>
          <w:marRight w:val="0"/>
          <w:marTop w:val="67"/>
          <w:marBottom w:val="0"/>
          <w:divBdr>
            <w:top w:val="none" w:sz="0" w:space="0" w:color="auto"/>
            <w:left w:val="none" w:sz="0" w:space="0" w:color="auto"/>
            <w:bottom w:val="none" w:sz="0" w:space="0" w:color="auto"/>
            <w:right w:val="none" w:sz="0" w:space="0" w:color="auto"/>
          </w:divBdr>
        </w:div>
        <w:div w:id="353382327">
          <w:marLeft w:val="547"/>
          <w:marRight w:val="0"/>
          <w:marTop w:val="67"/>
          <w:marBottom w:val="0"/>
          <w:divBdr>
            <w:top w:val="none" w:sz="0" w:space="0" w:color="auto"/>
            <w:left w:val="none" w:sz="0" w:space="0" w:color="auto"/>
            <w:bottom w:val="none" w:sz="0" w:space="0" w:color="auto"/>
            <w:right w:val="none" w:sz="0" w:space="0" w:color="auto"/>
          </w:divBdr>
        </w:div>
        <w:div w:id="430902277">
          <w:marLeft w:val="547"/>
          <w:marRight w:val="0"/>
          <w:marTop w:val="67"/>
          <w:marBottom w:val="0"/>
          <w:divBdr>
            <w:top w:val="none" w:sz="0" w:space="0" w:color="auto"/>
            <w:left w:val="none" w:sz="0" w:space="0" w:color="auto"/>
            <w:bottom w:val="none" w:sz="0" w:space="0" w:color="auto"/>
            <w:right w:val="none" w:sz="0" w:space="0" w:color="auto"/>
          </w:divBdr>
        </w:div>
        <w:div w:id="506331390">
          <w:marLeft w:val="547"/>
          <w:marRight w:val="0"/>
          <w:marTop w:val="67"/>
          <w:marBottom w:val="0"/>
          <w:divBdr>
            <w:top w:val="none" w:sz="0" w:space="0" w:color="auto"/>
            <w:left w:val="none" w:sz="0" w:space="0" w:color="auto"/>
            <w:bottom w:val="none" w:sz="0" w:space="0" w:color="auto"/>
            <w:right w:val="none" w:sz="0" w:space="0" w:color="auto"/>
          </w:divBdr>
        </w:div>
        <w:div w:id="198007766">
          <w:marLeft w:val="547"/>
          <w:marRight w:val="0"/>
          <w:marTop w:val="67"/>
          <w:marBottom w:val="0"/>
          <w:divBdr>
            <w:top w:val="none" w:sz="0" w:space="0" w:color="auto"/>
            <w:left w:val="none" w:sz="0" w:space="0" w:color="auto"/>
            <w:bottom w:val="none" w:sz="0" w:space="0" w:color="auto"/>
            <w:right w:val="none" w:sz="0" w:space="0" w:color="auto"/>
          </w:divBdr>
        </w:div>
        <w:div w:id="1148596856">
          <w:marLeft w:val="547"/>
          <w:marRight w:val="0"/>
          <w:marTop w:val="67"/>
          <w:marBottom w:val="0"/>
          <w:divBdr>
            <w:top w:val="none" w:sz="0" w:space="0" w:color="auto"/>
            <w:left w:val="none" w:sz="0" w:space="0" w:color="auto"/>
            <w:bottom w:val="none" w:sz="0" w:space="0" w:color="auto"/>
            <w:right w:val="none" w:sz="0" w:space="0" w:color="auto"/>
          </w:divBdr>
        </w:div>
        <w:div w:id="812716828">
          <w:marLeft w:val="547"/>
          <w:marRight w:val="0"/>
          <w:marTop w:val="67"/>
          <w:marBottom w:val="0"/>
          <w:divBdr>
            <w:top w:val="none" w:sz="0" w:space="0" w:color="auto"/>
            <w:left w:val="none" w:sz="0" w:space="0" w:color="auto"/>
            <w:bottom w:val="none" w:sz="0" w:space="0" w:color="auto"/>
            <w:right w:val="none" w:sz="0" w:space="0" w:color="auto"/>
          </w:divBdr>
        </w:div>
        <w:div w:id="33962904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ilgi@obs.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mercibayram</cp:lastModifiedBy>
  <cp:revision>9</cp:revision>
  <dcterms:created xsi:type="dcterms:W3CDTF">2018-02-20T12:13:00Z</dcterms:created>
  <dcterms:modified xsi:type="dcterms:W3CDTF">2018-03-07T08:11:00Z</dcterms:modified>
</cp:coreProperties>
</file>